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B8A6D" w14:textId="77777777" w:rsidR="001B3926" w:rsidRPr="00695681" w:rsidRDefault="001B3926" w:rsidP="001B3926">
      <w:pPr>
        <w:pStyle w:val="BodyText"/>
        <w:rPr>
          <w:sz w:val="21"/>
          <w:szCs w:val="21"/>
        </w:rPr>
      </w:pP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r w:rsidRPr="00695681">
        <w:rPr>
          <w:sz w:val="21"/>
          <w:szCs w:val="21"/>
          <w:u w:val="double"/>
        </w:rPr>
        <w:tab/>
      </w:r>
    </w:p>
    <w:p w14:paraId="3C9A6C69" w14:textId="77777777" w:rsidR="001B3926" w:rsidRPr="00695681" w:rsidRDefault="001B3926" w:rsidP="00FE57FA">
      <w:pPr>
        <w:pStyle w:val="BodyText2"/>
        <w:spacing w:before="240" w:after="120"/>
        <w:jc w:val="center"/>
        <w:rPr>
          <w:sz w:val="21"/>
          <w:szCs w:val="21"/>
        </w:rPr>
      </w:pPr>
      <w:r w:rsidRPr="00695681">
        <w:rPr>
          <w:b/>
          <w:sz w:val="21"/>
          <w:szCs w:val="21"/>
        </w:rPr>
        <w:t>THIS NOTICE DESCRIBES HOW PROTECTED HEALTH INFORMATION ABOUT YOU MAY BE USED AND DISCLOSED AND HOW YOU CAN GET ACCESS TO THIS INFORMATION.  PLEASE REVIEW IT CAREFULLY.</w:t>
      </w:r>
    </w:p>
    <w:p w14:paraId="0B3DD8E1" w14:textId="77777777" w:rsidR="00E94A2D" w:rsidRPr="00695681" w:rsidRDefault="001B3926" w:rsidP="001B3926">
      <w:pPr>
        <w:pStyle w:val="BodyText2"/>
        <w:spacing w:after="120"/>
        <w:rPr>
          <w:sz w:val="21"/>
          <w:szCs w:val="21"/>
        </w:rPr>
      </w:pPr>
      <w:r w:rsidRPr="00695681">
        <w:rPr>
          <w:sz w:val="21"/>
          <w:szCs w:val="21"/>
        </w:rPr>
        <w:t xml:space="preserve">THIS </w:t>
      </w:r>
      <w:r w:rsidR="008D703D">
        <w:rPr>
          <w:sz w:val="21"/>
          <w:szCs w:val="21"/>
        </w:rPr>
        <w:t xml:space="preserve">JOINT </w:t>
      </w:r>
      <w:r w:rsidRPr="00695681">
        <w:rPr>
          <w:sz w:val="21"/>
          <w:szCs w:val="21"/>
        </w:rPr>
        <w:t xml:space="preserve">NOTICE </w:t>
      </w:r>
      <w:r w:rsidR="00115C67">
        <w:rPr>
          <w:sz w:val="21"/>
          <w:szCs w:val="21"/>
        </w:rPr>
        <w:t xml:space="preserve">OF PRIVACY PRACTICES </w:t>
      </w:r>
      <w:r w:rsidR="00EB1F4D">
        <w:rPr>
          <w:sz w:val="21"/>
          <w:szCs w:val="21"/>
        </w:rPr>
        <w:t>(“</w:t>
      </w:r>
      <w:r w:rsidR="00EB1F4D" w:rsidRPr="00E14B02">
        <w:rPr>
          <w:b/>
          <w:i/>
          <w:sz w:val="21"/>
          <w:szCs w:val="21"/>
        </w:rPr>
        <w:t>Notice</w:t>
      </w:r>
      <w:r w:rsidR="00EB1F4D">
        <w:rPr>
          <w:sz w:val="21"/>
          <w:szCs w:val="21"/>
        </w:rPr>
        <w:t xml:space="preserve">”) </w:t>
      </w:r>
      <w:r w:rsidRPr="00695681">
        <w:rPr>
          <w:sz w:val="21"/>
          <w:szCs w:val="21"/>
        </w:rPr>
        <w:t xml:space="preserve">GIVES YOU INFORMATION REQUIRED BY LAW about the obligations and privacy practices of </w:t>
      </w:r>
      <w:r w:rsidR="00597A4C" w:rsidRPr="00695681">
        <w:rPr>
          <w:b/>
          <w:sz w:val="21"/>
          <w:szCs w:val="21"/>
        </w:rPr>
        <w:t>C</w:t>
      </w:r>
      <w:r w:rsidR="00E94A2D" w:rsidRPr="00695681">
        <w:rPr>
          <w:b/>
          <w:sz w:val="21"/>
          <w:szCs w:val="21"/>
        </w:rPr>
        <w:t>HILDREN’S ADVOCACY CENTERS OF TEXAS</w:t>
      </w:r>
      <w:r w:rsidR="00664813">
        <w:rPr>
          <w:b/>
          <w:sz w:val="21"/>
          <w:szCs w:val="21"/>
        </w:rPr>
        <w:t>, INC.</w:t>
      </w:r>
      <w:r w:rsidR="00E94A2D" w:rsidRPr="00695681">
        <w:rPr>
          <w:sz w:val="21"/>
          <w:szCs w:val="21"/>
        </w:rPr>
        <w:t xml:space="preserve"> (“</w:t>
      </w:r>
      <w:r w:rsidR="00E94A2D" w:rsidRPr="00EC3628">
        <w:rPr>
          <w:b/>
          <w:i/>
          <w:sz w:val="21"/>
          <w:szCs w:val="21"/>
        </w:rPr>
        <w:t>CACTX</w:t>
      </w:r>
      <w:r w:rsidR="00E94A2D" w:rsidRPr="00695681">
        <w:rPr>
          <w:sz w:val="21"/>
          <w:szCs w:val="21"/>
        </w:rPr>
        <w:t xml:space="preserve">”) and </w:t>
      </w:r>
      <w:r w:rsidR="00E94A2D" w:rsidRPr="00695681">
        <w:rPr>
          <w:b/>
          <w:sz w:val="21"/>
          <w:szCs w:val="21"/>
        </w:rPr>
        <w:t xml:space="preserve">EACH LOCAL </w:t>
      </w:r>
      <w:r w:rsidR="00664813">
        <w:rPr>
          <w:b/>
          <w:sz w:val="21"/>
          <w:szCs w:val="21"/>
        </w:rPr>
        <w:t xml:space="preserve">CHILDREN’S ADVOCACY </w:t>
      </w:r>
      <w:r w:rsidR="00E94A2D" w:rsidRPr="00695681">
        <w:rPr>
          <w:b/>
          <w:sz w:val="21"/>
          <w:szCs w:val="21"/>
        </w:rPr>
        <w:t>CENTER</w:t>
      </w:r>
      <w:r w:rsidR="00597A4C" w:rsidRPr="00695681">
        <w:rPr>
          <w:b/>
          <w:sz w:val="21"/>
          <w:szCs w:val="21"/>
        </w:rPr>
        <w:t xml:space="preserve"> </w:t>
      </w:r>
      <w:r w:rsidRPr="00695681">
        <w:rPr>
          <w:sz w:val="21"/>
          <w:szCs w:val="21"/>
        </w:rPr>
        <w:t>(</w:t>
      </w:r>
      <w:r w:rsidR="00E94A2D" w:rsidRPr="00695681">
        <w:rPr>
          <w:sz w:val="21"/>
          <w:szCs w:val="21"/>
        </w:rPr>
        <w:t>each, a “</w:t>
      </w:r>
      <w:r w:rsidR="00E94A2D" w:rsidRPr="00E14B02">
        <w:rPr>
          <w:b/>
          <w:i/>
          <w:sz w:val="21"/>
          <w:szCs w:val="21"/>
        </w:rPr>
        <w:t>Center</w:t>
      </w:r>
      <w:r w:rsidR="00EB1F4D">
        <w:rPr>
          <w:sz w:val="21"/>
          <w:szCs w:val="21"/>
        </w:rPr>
        <w:t>”</w:t>
      </w:r>
      <w:r w:rsidR="00E94A2D" w:rsidRPr="00695681">
        <w:rPr>
          <w:sz w:val="21"/>
          <w:szCs w:val="21"/>
        </w:rPr>
        <w:t xml:space="preserve">, and collectively with CACTX, </w:t>
      </w:r>
      <w:r w:rsidRPr="00695681">
        <w:rPr>
          <w:sz w:val="21"/>
          <w:szCs w:val="21"/>
        </w:rPr>
        <w:t>“</w:t>
      </w:r>
      <w:r w:rsidR="00115C67">
        <w:rPr>
          <w:b/>
          <w:i/>
          <w:sz w:val="21"/>
          <w:szCs w:val="21"/>
        </w:rPr>
        <w:t>CACTX OHCA</w:t>
      </w:r>
      <w:r w:rsidRPr="00695681">
        <w:rPr>
          <w:sz w:val="21"/>
          <w:szCs w:val="21"/>
        </w:rPr>
        <w:t>”).</w:t>
      </w:r>
    </w:p>
    <w:p w14:paraId="5EB5F652" w14:textId="77777777" w:rsidR="00CE2ACC" w:rsidRDefault="008D703D" w:rsidP="002C5646">
      <w:pPr>
        <w:pStyle w:val="CenteredText"/>
        <w:jc w:val="both"/>
        <w:rPr>
          <w:sz w:val="21"/>
          <w:szCs w:val="21"/>
        </w:rPr>
      </w:pPr>
      <w:r w:rsidRPr="003E01EE">
        <w:rPr>
          <w:sz w:val="21"/>
          <w:szCs w:val="21"/>
        </w:rPr>
        <w:t>An Organized Health Care Arrangement (</w:t>
      </w:r>
      <w:r>
        <w:rPr>
          <w:sz w:val="21"/>
          <w:szCs w:val="21"/>
        </w:rPr>
        <w:t>“</w:t>
      </w:r>
      <w:r w:rsidRPr="00E14B02">
        <w:rPr>
          <w:b/>
          <w:i/>
          <w:sz w:val="21"/>
          <w:szCs w:val="21"/>
        </w:rPr>
        <w:t>OHCA</w:t>
      </w:r>
      <w:r>
        <w:rPr>
          <w:sz w:val="21"/>
          <w:szCs w:val="21"/>
        </w:rPr>
        <w:t>”</w:t>
      </w:r>
      <w:r w:rsidRPr="003E01EE">
        <w:rPr>
          <w:sz w:val="21"/>
          <w:szCs w:val="21"/>
        </w:rPr>
        <w:t>) is a clinically integrated care setting, i</w:t>
      </w:r>
      <w:r w:rsidR="006F4D87">
        <w:rPr>
          <w:sz w:val="21"/>
          <w:szCs w:val="21"/>
        </w:rPr>
        <w:t>n which individuals receive healthcare from more than one healthcare provider</w:t>
      </w:r>
      <w:r w:rsidRPr="003E01EE">
        <w:rPr>
          <w:sz w:val="21"/>
          <w:szCs w:val="21"/>
        </w:rPr>
        <w:t>. An OHCA</w:t>
      </w:r>
      <w:r w:rsidR="00FE3B7A">
        <w:rPr>
          <w:sz w:val="21"/>
          <w:szCs w:val="21"/>
        </w:rPr>
        <w:t xml:space="preserve"> can be formed betw</w:t>
      </w:r>
      <w:r w:rsidR="00697153">
        <w:rPr>
          <w:sz w:val="21"/>
          <w:szCs w:val="21"/>
        </w:rPr>
        <w:t>een covered entities that pres</w:t>
      </w:r>
      <w:r w:rsidR="00FE3B7A">
        <w:rPr>
          <w:sz w:val="21"/>
          <w:szCs w:val="21"/>
        </w:rPr>
        <w:t>e</w:t>
      </w:r>
      <w:r w:rsidR="00697153">
        <w:rPr>
          <w:sz w:val="21"/>
          <w:szCs w:val="21"/>
        </w:rPr>
        <w:t>n</w:t>
      </w:r>
      <w:r w:rsidR="00FE3B7A">
        <w:rPr>
          <w:sz w:val="21"/>
          <w:szCs w:val="21"/>
        </w:rPr>
        <w:t>t themselves to the public as part of a joint arrangement.  An OHCA</w:t>
      </w:r>
      <w:r w:rsidRPr="003E01EE">
        <w:rPr>
          <w:sz w:val="21"/>
          <w:szCs w:val="21"/>
        </w:rPr>
        <w:t xml:space="preserve"> allows le</w:t>
      </w:r>
      <w:r w:rsidR="006F4D87">
        <w:rPr>
          <w:sz w:val="21"/>
          <w:szCs w:val="21"/>
        </w:rPr>
        <w:t xml:space="preserve">gally separate entities to </w:t>
      </w:r>
      <w:r w:rsidRPr="003E01EE">
        <w:rPr>
          <w:sz w:val="21"/>
          <w:szCs w:val="21"/>
        </w:rPr>
        <w:t xml:space="preserve">use and disclose health information </w:t>
      </w:r>
      <w:r>
        <w:rPr>
          <w:sz w:val="21"/>
          <w:szCs w:val="21"/>
        </w:rPr>
        <w:t>as necessary to carry out</w:t>
      </w:r>
      <w:r w:rsidR="006F4D87">
        <w:rPr>
          <w:sz w:val="21"/>
          <w:szCs w:val="21"/>
        </w:rPr>
        <w:t xml:space="preserve"> treatment, payment, and health</w:t>
      </w:r>
      <w:r>
        <w:rPr>
          <w:sz w:val="21"/>
          <w:szCs w:val="21"/>
        </w:rPr>
        <w:t xml:space="preserve">care operations activities relating to the operation of the arrangement. </w:t>
      </w:r>
      <w:r w:rsidR="00E7270B">
        <w:rPr>
          <w:sz w:val="21"/>
          <w:szCs w:val="21"/>
        </w:rPr>
        <w:t>Gen</w:t>
      </w:r>
      <w:r w:rsidR="00D67EE7">
        <w:rPr>
          <w:sz w:val="21"/>
          <w:szCs w:val="21"/>
        </w:rPr>
        <w:t>e</w:t>
      </w:r>
      <w:r w:rsidR="00E7270B">
        <w:rPr>
          <w:sz w:val="21"/>
          <w:szCs w:val="21"/>
        </w:rPr>
        <w:t>rally, “</w:t>
      </w:r>
      <w:r w:rsidR="00E7270B" w:rsidRPr="00E7270B">
        <w:rPr>
          <w:b/>
          <w:i/>
          <w:sz w:val="21"/>
          <w:szCs w:val="21"/>
        </w:rPr>
        <w:t>health information</w:t>
      </w:r>
      <w:r w:rsidR="00E7270B">
        <w:rPr>
          <w:sz w:val="21"/>
          <w:szCs w:val="21"/>
        </w:rPr>
        <w:t>” means any information that i</w:t>
      </w:r>
      <w:r w:rsidR="00E7270B" w:rsidRPr="00FE3B7A">
        <w:rPr>
          <w:sz w:val="21"/>
          <w:szCs w:val="21"/>
        </w:rPr>
        <w:t xml:space="preserve">s </w:t>
      </w:r>
      <w:r w:rsidR="00E7270B">
        <w:rPr>
          <w:sz w:val="21"/>
          <w:szCs w:val="21"/>
        </w:rPr>
        <w:t>created or received by a health</w:t>
      </w:r>
      <w:r w:rsidR="00E7270B" w:rsidRPr="00FE3B7A">
        <w:rPr>
          <w:sz w:val="21"/>
          <w:szCs w:val="21"/>
        </w:rPr>
        <w:t>care provider, health plan, public health authority, employer, life insurer, school or university, or he</w:t>
      </w:r>
      <w:r w:rsidR="00E7270B">
        <w:rPr>
          <w:sz w:val="21"/>
          <w:szCs w:val="21"/>
        </w:rPr>
        <w:t>alth care clearinghouse, and r</w:t>
      </w:r>
      <w:r w:rsidR="00E7270B" w:rsidRPr="00FE3B7A">
        <w:rPr>
          <w:sz w:val="21"/>
          <w:szCs w:val="21"/>
        </w:rPr>
        <w:t>elates to the past, present, or future physical or mental health or condition of an indi</w:t>
      </w:r>
      <w:r w:rsidR="00E7270B">
        <w:rPr>
          <w:sz w:val="21"/>
          <w:szCs w:val="21"/>
        </w:rPr>
        <w:t>vidual, the provision of health</w:t>
      </w:r>
      <w:r w:rsidR="00E7270B" w:rsidRPr="00FE3B7A">
        <w:rPr>
          <w:sz w:val="21"/>
          <w:szCs w:val="21"/>
        </w:rPr>
        <w:t xml:space="preserve">care </w:t>
      </w:r>
      <w:r w:rsidR="00E7270B">
        <w:rPr>
          <w:sz w:val="21"/>
          <w:szCs w:val="21"/>
        </w:rPr>
        <w:t>services to an individual,</w:t>
      </w:r>
      <w:r w:rsidR="00E7270B" w:rsidRPr="00FE3B7A">
        <w:rPr>
          <w:sz w:val="21"/>
          <w:szCs w:val="21"/>
        </w:rPr>
        <w:t xml:space="preserve"> or </w:t>
      </w:r>
      <w:r w:rsidR="00E7270B">
        <w:rPr>
          <w:sz w:val="21"/>
          <w:szCs w:val="21"/>
        </w:rPr>
        <w:t xml:space="preserve">payment related to </w:t>
      </w:r>
      <w:r w:rsidR="00E7270B" w:rsidRPr="00FE3B7A">
        <w:rPr>
          <w:sz w:val="21"/>
          <w:szCs w:val="21"/>
        </w:rPr>
        <w:t xml:space="preserve">the </w:t>
      </w:r>
      <w:r w:rsidR="00E7270B">
        <w:rPr>
          <w:sz w:val="21"/>
          <w:szCs w:val="21"/>
        </w:rPr>
        <w:t>same</w:t>
      </w:r>
      <w:r w:rsidR="00E7270B" w:rsidRPr="00FE3B7A">
        <w:rPr>
          <w:sz w:val="21"/>
          <w:szCs w:val="21"/>
        </w:rPr>
        <w:t>.</w:t>
      </w:r>
      <w:r w:rsidR="00E7270B">
        <w:rPr>
          <w:sz w:val="21"/>
          <w:szCs w:val="21"/>
        </w:rPr>
        <w:t xml:space="preserve"> </w:t>
      </w:r>
      <w:r w:rsidR="005F6B99">
        <w:rPr>
          <w:sz w:val="21"/>
          <w:szCs w:val="21"/>
        </w:rPr>
        <w:t xml:space="preserve">CACTX OHCA </w:t>
      </w:r>
      <w:r>
        <w:rPr>
          <w:sz w:val="21"/>
          <w:szCs w:val="21"/>
        </w:rPr>
        <w:t xml:space="preserve">is organized as an OHCA and this Notice applies to the </w:t>
      </w:r>
      <w:r w:rsidR="00EB1F4D">
        <w:rPr>
          <w:sz w:val="21"/>
          <w:szCs w:val="21"/>
        </w:rPr>
        <w:t>partic</w:t>
      </w:r>
      <w:r w:rsidR="00EC3628">
        <w:rPr>
          <w:sz w:val="21"/>
          <w:szCs w:val="21"/>
        </w:rPr>
        <w:t>ipating members described below</w:t>
      </w:r>
      <w:r w:rsidR="006F0D24">
        <w:rPr>
          <w:sz w:val="21"/>
          <w:szCs w:val="21"/>
        </w:rPr>
        <w:t xml:space="preserve"> in the section entitled</w:t>
      </w:r>
      <w:r w:rsidR="005B5644">
        <w:rPr>
          <w:sz w:val="21"/>
          <w:szCs w:val="21"/>
        </w:rPr>
        <w:t>,</w:t>
      </w:r>
      <w:r w:rsidR="006F0D24">
        <w:rPr>
          <w:sz w:val="21"/>
          <w:szCs w:val="21"/>
        </w:rPr>
        <w:t xml:space="preserve"> “</w:t>
      </w:r>
      <w:r w:rsidR="006F0D24" w:rsidRPr="007E4DF3">
        <w:rPr>
          <w:smallCaps/>
          <w:sz w:val="21"/>
          <w:szCs w:val="21"/>
        </w:rPr>
        <w:t>Who Will Follow This Notice</w:t>
      </w:r>
      <w:r w:rsidR="006F0D24">
        <w:rPr>
          <w:sz w:val="21"/>
          <w:szCs w:val="21"/>
        </w:rPr>
        <w:t>?”.</w:t>
      </w:r>
    </w:p>
    <w:p w14:paraId="05B785AE" w14:textId="77777777" w:rsidR="001B3926" w:rsidRPr="00695681" w:rsidRDefault="005F6B99" w:rsidP="00CE2ACC">
      <w:pPr>
        <w:pStyle w:val="CenteredText"/>
        <w:jc w:val="both"/>
        <w:rPr>
          <w:sz w:val="21"/>
          <w:szCs w:val="21"/>
        </w:rPr>
      </w:pPr>
      <w:r>
        <w:rPr>
          <w:sz w:val="21"/>
          <w:szCs w:val="21"/>
        </w:rPr>
        <w:t>CACTX OHCA</w:t>
      </w:r>
      <w:r w:rsidR="001B3926" w:rsidRPr="00695681">
        <w:rPr>
          <w:sz w:val="21"/>
          <w:szCs w:val="21"/>
        </w:rPr>
        <w:t xml:space="preserve"> provides </w:t>
      </w:r>
      <w:r w:rsidR="00DA5538" w:rsidRPr="00695681">
        <w:rPr>
          <w:sz w:val="21"/>
          <w:szCs w:val="21"/>
        </w:rPr>
        <w:t xml:space="preserve">services </w:t>
      </w:r>
      <w:r w:rsidR="00664813" w:rsidRPr="00664813">
        <w:rPr>
          <w:sz w:val="21"/>
          <w:szCs w:val="21"/>
        </w:rPr>
        <w:t xml:space="preserve">relating to child abuse investigations and delivery of services, including, but not limited to, healthcare services, to children and families in partnership with local communities and </w:t>
      </w:r>
      <w:r w:rsidR="00664813">
        <w:rPr>
          <w:sz w:val="21"/>
          <w:szCs w:val="21"/>
        </w:rPr>
        <w:t xml:space="preserve">governmental </w:t>
      </w:r>
      <w:r w:rsidR="00664813" w:rsidRPr="00664813">
        <w:rPr>
          <w:sz w:val="21"/>
          <w:szCs w:val="21"/>
        </w:rPr>
        <w:t>agencies investigating and prosecuting child abuse</w:t>
      </w:r>
      <w:r w:rsidR="001B3926" w:rsidRPr="00695681">
        <w:rPr>
          <w:sz w:val="21"/>
          <w:szCs w:val="21"/>
        </w:rPr>
        <w:t xml:space="preserve">. </w:t>
      </w:r>
      <w:r>
        <w:rPr>
          <w:sz w:val="21"/>
          <w:szCs w:val="21"/>
        </w:rPr>
        <w:t>CACTX OHCA</w:t>
      </w:r>
      <w:r w:rsidR="001B3926" w:rsidRPr="00695681">
        <w:rPr>
          <w:sz w:val="21"/>
          <w:szCs w:val="21"/>
        </w:rPr>
        <w:t xml:space="preserve"> receives and maintains your health information while providing these </w:t>
      </w:r>
      <w:r w:rsidR="00DA5538" w:rsidRPr="00695681">
        <w:rPr>
          <w:sz w:val="21"/>
          <w:szCs w:val="21"/>
        </w:rPr>
        <w:t>services</w:t>
      </w:r>
      <w:r w:rsidR="001B3926" w:rsidRPr="00695681">
        <w:rPr>
          <w:sz w:val="21"/>
          <w:szCs w:val="21"/>
        </w:rPr>
        <w:t xml:space="preserve"> to you, and </w:t>
      </w:r>
      <w:r>
        <w:rPr>
          <w:sz w:val="21"/>
          <w:szCs w:val="21"/>
        </w:rPr>
        <w:t>CACTX OHCA</w:t>
      </w:r>
      <w:r w:rsidR="001B3926" w:rsidRPr="00695681">
        <w:rPr>
          <w:sz w:val="21"/>
          <w:szCs w:val="21"/>
        </w:rPr>
        <w:t xml:space="preserve"> may contract with business associates to help it provide </w:t>
      </w:r>
      <w:r w:rsidR="00DA5538" w:rsidRPr="00695681">
        <w:rPr>
          <w:sz w:val="21"/>
          <w:szCs w:val="21"/>
        </w:rPr>
        <w:t>services</w:t>
      </w:r>
      <w:r w:rsidR="001B3926" w:rsidRPr="00695681">
        <w:rPr>
          <w:sz w:val="21"/>
          <w:szCs w:val="21"/>
        </w:rPr>
        <w:t xml:space="preserve"> to you. Business associates </w:t>
      </w:r>
      <w:r w:rsidR="00CE2ACC">
        <w:rPr>
          <w:sz w:val="21"/>
          <w:szCs w:val="21"/>
        </w:rPr>
        <w:t xml:space="preserve">may </w:t>
      </w:r>
      <w:r w:rsidR="001B3926" w:rsidRPr="00695681">
        <w:rPr>
          <w:sz w:val="21"/>
          <w:szCs w:val="21"/>
        </w:rPr>
        <w:t>receive</w:t>
      </w:r>
      <w:r w:rsidR="00CE2ACC">
        <w:rPr>
          <w:sz w:val="21"/>
          <w:szCs w:val="21"/>
        </w:rPr>
        <w:t>, use,</w:t>
      </w:r>
      <w:r w:rsidR="001B3926" w:rsidRPr="00695681">
        <w:rPr>
          <w:sz w:val="21"/>
          <w:szCs w:val="21"/>
        </w:rPr>
        <w:t xml:space="preserve"> and maintain your health information in the course of providing services for or on behalf of </w:t>
      </w:r>
      <w:r>
        <w:rPr>
          <w:sz w:val="21"/>
          <w:szCs w:val="21"/>
        </w:rPr>
        <w:t>CACTX OHCA</w:t>
      </w:r>
      <w:r w:rsidR="001B3926" w:rsidRPr="00695681">
        <w:rPr>
          <w:sz w:val="21"/>
          <w:szCs w:val="21"/>
        </w:rPr>
        <w:t>. Business associates must agree in writing to ensure the privacy and security of your health information.</w:t>
      </w:r>
    </w:p>
    <w:p w14:paraId="6C90082D" w14:textId="351FADAB" w:rsidR="001B3926" w:rsidRPr="00695681" w:rsidRDefault="001B3926" w:rsidP="001B3926">
      <w:pPr>
        <w:pStyle w:val="CenteredText"/>
        <w:jc w:val="both"/>
        <w:rPr>
          <w:sz w:val="21"/>
          <w:szCs w:val="21"/>
        </w:rPr>
      </w:pPr>
      <w:r w:rsidRPr="00695681">
        <w:rPr>
          <w:sz w:val="21"/>
          <w:szCs w:val="21"/>
        </w:rPr>
        <w:t xml:space="preserve">Should you have any questions about this Notice, please contact </w:t>
      </w:r>
      <w:r w:rsidR="005F6B99">
        <w:rPr>
          <w:sz w:val="21"/>
          <w:szCs w:val="21"/>
        </w:rPr>
        <w:t>your Center</w:t>
      </w:r>
      <w:r w:rsidRPr="00695681">
        <w:rPr>
          <w:sz w:val="21"/>
          <w:szCs w:val="21"/>
        </w:rPr>
        <w:t>’s Privacy/Security Officer</w:t>
      </w:r>
      <w:r w:rsidR="00A64AED" w:rsidRPr="00695681">
        <w:rPr>
          <w:sz w:val="21"/>
          <w:szCs w:val="21"/>
        </w:rPr>
        <w:t xml:space="preserve">, </w:t>
      </w:r>
      <w:r w:rsidR="00F04D54">
        <w:rPr>
          <w:b/>
          <w:sz w:val="21"/>
          <w:szCs w:val="21"/>
        </w:rPr>
        <w:t>Lydia Bailey at 903-872-3772 or lbailey@cacnav.org.</w:t>
      </w:r>
    </w:p>
    <w:p w14:paraId="6C968761" w14:textId="77777777" w:rsidR="001B3926" w:rsidRPr="00695681" w:rsidRDefault="001B3926" w:rsidP="001B3926">
      <w:pPr>
        <w:pStyle w:val="subsec"/>
        <w:spacing w:after="120"/>
        <w:rPr>
          <w:rFonts w:ascii="Times New Roman" w:hAnsi="Times New Roman"/>
          <w:sz w:val="21"/>
          <w:szCs w:val="21"/>
        </w:rPr>
      </w:pPr>
      <w:r w:rsidRPr="00695681">
        <w:rPr>
          <w:rFonts w:ascii="Times New Roman" w:hAnsi="Times New Roman"/>
          <w:sz w:val="21"/>
          <w:szCs w:val="21"/>
        </w:rPr>
        <w:t>Who Will Follow This Notice?</w:t>
      </w:r>
    </w:p>
    <w:p w14:paraId="65D476C4" w14:textId="77777777" w:rsidR="003E01EE" w:rsidRDefault="001121B4" w:rsidP="001121B4">
      <w:pPr>
        <w:spacing w:after="120"/>
        <w:rPr>
          <w:sz w:val="21"/>
          <w:szCs w:val="21"/>
        </w:rPr>
      </w:pPr>
      <w:r w:rsidRPr="00695681">
        <w:rPr>
          <w:sz w:val="21"/>
          <w:szCs w:val="21"/>
        </w:rPr>
        <w:t xml:space="preserve">All </w:t>
      </w:r>
      <w:r w:rsidR="005F6B99">
        <w:rPr>
          <w:sz w:val="21"/>
          <w:szCs w:val="21"/>
        </w:rPr>
        <w:t>members of CACTX OHCA</w:t>
      </w:r>
      <w:r w:rsidRPr="00695681">
        <w:rPr>
          <w:sz w:val="21"/>
          <w:szCs w:val="21"/>
        </w:rPr>
        <w:t>’s workforce, including employees, independent contractors, volunteers, and agents, whether of CACTX or your Center.</w:t>
      </w:r>
      <w:r>
        <w:rPr>
          <w:sz w:val="21"/>
          <w:szCs w:val="21"/>
        </w:rPr>
        <w:t xml:space="preserve"> T</w:t>
      </w:r>
      <w:r w:rsidR="003E01EE" w:rsidRPr="003E01EE">
        <w:rPr>
          <w:sz w:val="21"/>
          <w:szCs w:val="21"/>
        </w:rPr>
        <w:t>his</w:t>
      </w:r>
      <w:r w:rsidR="00E70142">
        <w:rPr>
          <w:sz w:val="21"/>
          <w:szCs w:val="21"/>
        </w:rPr>
        <w:t xml:space="preserve"> Notice </w:t>
      </w:r>
      <w:r w:rsidR="006F0D24" w:rsidRPr="001F680A">
        <w:rPr>
          <w:sz w:val="21"/>
          <w:szCs w:val="21"/>
        </w:rPr>
        <w:t>applies to children’s advocacy centers across Texas that are providing services relating to child abuse investigations and delivery of services, including, but not limited to, healthcare services, in partnership with local communities and governmental agencies investigating and prosecuting child abuse.</w:t>
      </w:r>
      <w:r w:rsidR="006F0D24">
        <w:rPr>
          <w:sz w:val="21"/>
          <w:szCs w:val="21"/>
        </w:rPr>
        <w:t xml:space="preserve"> </w:t>
      </w:r>
      <w:r w:rsidR="006F0D24" w:rsidRPr="001F680A">
        <w:rPr>
          <w:sz w:val="21"/>
          <w:szCs w:val="21"/>
        </w:rPr>
        <w:t xml:space="preserve">Participating members of the CACTX OHCA include </w:t>
      </w:r>
      <w:r w:rsidR="006F0D24">
        <w:rPr>
          <w:sz w:val="21"/>
          <w:szCs w:val="21"/>
        </w:rPr>
        <w:t>71 children’s advocacy c</w:t>
      </w:r>
      <w:r w:rsidR="006F0D24" w:rsidRPr="001F680A">
        <w:rPr>
          <w:sz w:val="21"/>
          <w:szCs w:val="21"/>
        </w:rPr>
        <w:t xml:space="preserve">enters </w:t>
      </w:r>
      <w:r w:rsidR="006F0D24">
        <w:rPr>
          <w:sz w:val="21"/>
          <w:szCs w:val="21"/>
        </w:rPr>
        <w:t xml:space="preserve">serving 208 </w:t>
      </w:r>
      <w:r w:rsidR="006F0D24" w:rsidRPr="001F680A">
        <w:rPr>
          <w:sz w:val="21"/>
          <w:szCs w:val="21"/>
        </w:rPr>
        <w:t>counties</w:t>
      </w:r>
      <w:r w:rsidR="006F0D24">
        <w:rPr>
          <w:sz w:val="21"/>
          <w:szCs w:val="21"/>
        </w:rPr>
        <w:t xml:space="preserve"> in Texas</w:t>
      </w:r>
      <w:r w:rsidR="006F0D24" w:rsidRPr="001F680A">
        <w:rPr>
          <w:sz w:val="21"/>
          <w:szCs w:val="21"/>
        </w:rPr>
        <w:t>. A complete list of all participating members of the CACTX OHCA is available upon request</w:t>
      </w:r>
      <w:r w:rsidR="006F0D24">
        <w:rPr>
          <w:sz w:val="21"/>
          <w:szCs w:val="21"/>
        </w:rPr>
        <w:t>.</w:t>
      </w:r>
    </w:p>
    <w:p w14:paraId="22DD3803" w14:textId="77777777" w:rsidR="001B3926" w:rsidRPr="00695681" w:rsidRDefault="005F6B99" w:rsidP="001B3926">
      <w:pPr>
        <w:spacing w:after="240"/>
        <w:rPr>
          <w:sz w:val="21"/>
          <w:szCs w:val="21"/>
        </w:rPr>
      </w:pPr>
      <w:r>
        <w:rPr>
          <w:sz w:val="21"/>
          <w:szCs w:val="21"/>
        </w:rPr>
        <w:t>CACTX OHCA</w:t>
      </w:r>
      <w:r w:rsidR="001B3926" w:rsidRPr="00695681">
        <w:rPr>
          <w:sz w:val="21"/>
          <w:szCs w:val="21"/>
        </w:rPr>
        <w:t xml:space="preserve"> understands that your health information is personal and is committed to protecting this information. This Notice applies to all the records of your health information created or maintained by </w:t>
      </w:r>
      <w:r>
        <w:rPr>
          <w:sz w:val="21"/>
          <w:szCs w:val="21"/>
        </w:rPr>
        <w:t>CACTX OHCA</w:t>
      </w:r>
      <w:r w:rsidR="001B3926" w:rsidRPr="00695681">
        <w:rPr>
          <w:sz w:val="21"/>
          <w:szCs w:val="21"/>
        </w:rPr>
        <w:t xml:space="preserve">. This Notice tells you about the ways </w:t>
      </w:r>
      <w:r>
        <w:rPr>
          <w:sz w:val="21"/>
          <w:szCs w:val="21"/>
        </w:rPr>
        <w:t>CACTX OHCA</w:t>
      </w:r>
      <w:r w:rsidR="001B3926" w:rsidRPr="00695681">
        <w:rPr>
          <w:sz w:val="21"/>
          <w:szCs w:val="21"/>
        </w:rPr>
        <w:t xml:space="preserve"> may use and disclose your health information. It also describes your rights and our obligations regarding the use and disclosure of your health information.</w:t>
      </w:r>
    </w:p>
    <w:p w14:paraId="1BBA99C4" w14:textId="77777777" w:rsidR="001B3926" w:rsidRPr="00695681" w:rsidRDefault="005F6B99" w:rsidP="001B3926">
      <w:pPr>
        <w:pStyle w:val="subsec"/>
        <w:spacing w:after="120"/>
        <w:rPr>
          <w:rFonts w:ascii="Times New Roman" w:hAnsi="Times New Roman"/>
          <w:sz w:val="21"/>
          <w:szCs w:val="21"/>
        </w:rPr>
      </w:pPr>
      <w:r>
        <w:rPr>
          <w:rFonts w:ascii="Times New Roman" w:hAnsi="Times New Roman"/>
          <w:sz w:val="21"/>
          <w:szCs w:val="21"/>
        </w:rPr>
        <w:t>CACTX OHCA</w:t>
      </w:r>
      <w:r w:rsidR="001B3926" w:rsidRPr="00695681">
        <w:rPr>
          <w:rFonts w:ascii="Times New Roman" w:hAnsi="Times New Roman"/>
          <w:sz w:val="21"/>
          <w:szCs w:val="21"/>
        </w:rPr>
        <w:t>’s Responsibilities</w:t>
      </w:r>
    </w:p>
    <w:p w14:paraId="60A9C367" w14:textId="77777777" w:rsidR="001B3926" w:rsidRPr="00695681" w:rsidRDefault="005F6B99" w:rsidP="001B3926">
      <w:pPr>
        <w:pStyle w:val="BodyText2"/>
        <w:spacing w:after="120"/>
        <w:rPr>
          <w:sz w:val="21"/>
          <w:szCs w:val="21"/>
        </w:rPr>
      </w:pPr>
      <w:r>
        <w:rPr>
          <w:sz w:val="21"/>
          <w:szCs w:val="21"/>
        </w:rPr>
        <w:t>CACTX OHCA</w:t>
      </w:r>
      <w:r w:rsidR="001B3926" w:rsidRPr="00695681">
        <w:rPr>
          <w:sz w:val="21"/>
          <w:szCs w:val="21"/>
        </w:rPr>
        <w:t xml:space="preserve"> </w:t>
      </w:r>
      <w:r w:rsidR="00DA5538" w:rsidRPr="00695681">
        <w:rPr>
          <w:sz w:val="21"/>
          <w:szCs w:val="21"/>
        </w:rPr>
        <w:t>will</w:t>
      </w:r>
      <w:r w:rsidR="001B3926" w:rsidRPr="00695681">
        <w:rPr>
          <w:sz w:val="21"/>
          <w:szCs w:val="21"/>
        </w:rPr>
        <w:t>:</w:t>
      </w:r>
    </w:p>
    <w:p w14:paraId="6BBA2008" w14:textId="77777777" w:rsidR="001B3926" w:rsidRPr="00695681" w:rsidRDefault="001B3926" w:rsidP="00CD5FAE">
      <w:pPr>
        <w:pStyle w:val="bullets"/>
      </w:pPr>
      <w:r w:rsidRPr="00695681">
        <w:t xml:space="preserve">Maintain the privacy and security of your health </w:t>
      </w:r>
      <w:r w:rsidR="00DA5538" w:rsidRPr="00695681">
        <w:t xml:space="preserve">and other personal </w:t>
      </w:r>
      <w:r w:rsidRPr="00695681">
        <w:t>information;</w:t>
      </w:r>
    </w:p>
    <w:p w14:paraId="5E6BB609" w14:textId="77777777" w:rsidR="001B3926" w:rsidRPr="00695681" w:rsidRDefault="001B3926" w:rsidP="00CD5FAE">
      <w:pPr>
        <w:pStyle w:val="bullets"/>
      </w:pPr>
      <w:r w:rsidRPr="00695681">
        <w:t xml:space="preserve">Provide you with notice of our duties and privacy and security practices with respect to information </w:t>
      </w:r>
      <w:r w:rsidR="005F6B99">
        <w:t>CACTX OHCA</w:t>
      </w:r>
      <w:r w:rsidRPr="00695681">
        <w:t xml:space="preserve"> collects and maintains about you;</w:t>
      </w:r>
    </w:p>
    <w:p w14:paraId="65335D18" w14:textId="77777777" w:rsidR="001B3926" w:rsidRPr="00695681" w:rsidRDefault="001B3926" w:rsidP="00CD5FAE">
      <w:pPr>
        <w:pStyle w:val="bullets"/>
      </w:pPr>
      <w:r w:rsidRPr="00695681">
        <w:lastRenderedPageBreak/>
        <w:t>Abide by the terms of this Notice;</w:t>
      </w:r>
    </w:p>
    <w:p w14:paraId="7E875C26" w14:textId="77777777" w:rsidR="001B3926" w:rsidRPr="00695681" w:rsidRDefault="001B3926" w:rsidP="00CD5FAE">
      <w:pPr>
        <w:pStyle w:val="bullets"/>
      </w:pPr>
      <w:r w:rsidRPr="00695681">
        <w:t xml:space="preserve">Notify you if </w:t>
      </w:r>
      <w:r w:rsidR="005F6B99">
        <w:t>CACTX OHCA</w:t>
      </w:r>
      <w:r w:rsidRPr="00695681">
        <w:t xml:space="preserve"> is unable to agree to a</w:t>
      </w:r>
      <w:r w:rsidR="00DA5538" w:rsidRPr="00695681">
        <w:t xml:space="preserve">ny restriction you may </w:t>
      </w:r>
      <w:r w:rsidR="006667B5">
        <w:t>request;</w:t>
      </w:r>
    </w:p>
    <w:p w14:paraId="29E7165E" w14:textId="77777777" w:rsidR="006667B5" w:rsidRDefault="001B3926" w:rsidP="00CD5FAE">
      <w:pPr>
        <w:pStyle w:val="bullets"/>
      </w:pPr>
      <w:r w:rsidRPr="00695681">
        <w:t xml:space="preserve">Accommodate reasonable requests you may have to communicate health information by alternative means or at </w:t>
      </w:r>
      <w:r w:rsidR="006667B5">
        <w:t>alternative locations;</w:t>
      </w:r>
      <w:r w:rsidR="00CD5FAE">
        <w:t xml:space="preserve"> and</w:t>
      </w:r>
    </w:p>
    <w:p w14:paraId="2151D1AB" w14:textId="77777777" w:rsidR="006667B5" w:rsidRPr="006667B5" w:rsidRDefault="006667B5" w:rsidP="00CD5FAE">
      <w:pPr>
        <w:pStyle w:val="bullets"/>
      </w:pPr>
      <w:r>
        <w:t>N</w:t>
      </w:r>
      <w:r w:rsidRPr="006667B5">
        <w:t xml:space="preserve">otify </w:t>
      </w:r>
      <w:r w:rsidR="00CD5FAE">
        <w:t>affected individuals</w:t>
      </w:r>
      <w:r>
        <w:t xml:space="preserve"> </w:t>
      </w:r>
      <w:r w:rsidRPr="006667B5">
        <w:t xml:space="preserve">following a breach of unsecured </w:t>
      </w:r>
      <w:r w:rsidR="00CD5FAE">
        <w:t xml:space="preserve">protected </w:t>
      </w:r>
      <w:r w:rsidRPr="006667B5">
        <w:t>health information</w:t>
      </w:r>
      <w:r w:rsidR="00CD5FAE">
        <w:t>.</w:t>
      </w:r>
    </w:p>
    <w:p w14:paraId="5AE54577" w14:textId="77777777" w:rsidR="001B3926" w:rsidRPr="00695681" w:rsidRDefault="001B3926" w:rsidP="00EC3628">
      <w:pPr>
        <w:pStyle w:val="subsec"/>
        <w:keepNext/>
        <w:spacing w:before="240" w:after="120"/>
        <w:rPr>
          <w:rFonts w:ascii="Times New Roman" w:hAnsi="Times New Roman"/>
          <w:sz w:val="21"/>
          <w:szCs w:val="21"/>
        </w:rPr>
      </w:pPr>
      <w:r w:rsidRPr="00695681">
        <w:rPr>
          <w:rFonts w:ascii="Times New Roman" w:hAnsi="Times New Roman"/>
          <w:sz w:val="21"/>
          <w:szCs w:val="21"/>
        </w:rPr>
        <w:t xml:space="preserve">Methods in Which </w:t>
      </w:r>
      <w:r w:rsidR="005F6B99">
        <w:rPr>
          <w:rFonts w:ascii="Times New Roman" w:hAnsi="Times New Roman"/>
          <w:sz w:val="21"/>
          <w:szCs w:val="21"/>
        </w:rPr>
        <w:t>CACTX OHCA</w:t>
      </w:r>
      <w:r w:rsidRPr="00695681">
        <w:rPr>
          <w:rFonts w:ascii="Times New Roman" w:hAnsi="Times New Roman"/>
          <w:sz w:val="21"/>
          <w:szCs w:val="21"/>
        </w:rPr>
        <w:t xml:space="preserve"> May Use and Disclose Your Health Information</w:t>
      </w:r>
    </w:p>
    <w:p w14:paraId="28A6D6D9" w14:textId="77777777" w:rsidR="001B3926" w:rsidRPr="00695681" w:rsidRDefault="001B3926" w:rsidP="001B3926">
      <w:pPr>
        <w:pStyle w:val="BodyText2"/>
        <w:spacing w:after="120"/>
        <w:rPr>
          <w:sz w:val="21"/>
          <w:szCs w:val="21"/>
        </w:rPr>
      </w:pPr>
      <w:r w:rsidRPr="00695681">
        <w:rPr>
          <w:sz w:val="21"/>
          <w:szCs w:val="21"/>
        </w:rPr>
        <w:t xml:space="preserve">The following categories describe different ways </w:t>
      </w:r>
      <w:r w:rsidR="005F6B99">
        <w:rPr>
          <w:sz w:val="21"/>
          <w:szCs w:val="21"/>
        </w:rPr>
        <w:t>CACTX OHCA</w:t>
      </w:r>
      <w:r w:rsidRPr="00695681">
        <w:rPr>
          <w:sz w:val="21"/>
          <w:szCs w:val="21"/>
        </w:rPr>
        <w:t xml:space="preserve"> may use and disclose your health information. These examples serve only as guidance and do not include every possible use or disclosure.</w:t>
      </w:r>
    </w:p>
    <w:p w14:paraId="238D1CE6" w14:textId="77777777" w:rsidR="001B3926" w:rsidRPr="00695681" w:rsidRDefault="001B3926" w:rsidP="001B3926">
      <w:pPr>
        <w:pStyle w:val="BodyTextIndent2"/>
        <w:spacing w:after="120"/>
        <w:rPr>
          <w:sz w:val="21"/>
          <w:szCs w:val="21"/>
          <w:u w:val="single"/>
        </w:rPr>
      </w:pPr>
      <w:r w:rsidRPr="00695681">
        <w:rPr>
          <w:b/>
          <w:sz w:val="21"/>
          <w:szCs w:val="21"/>
          <w:u w:val="single"/>
        </w:rPr>
        <w:t>Treatment</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use and disclose your health information to </w:t>
      </w:r>
      <w:r w:rsidR="0065368E" w:rsidRPr="00695681">
        <w:rPr>
          <w:sz w:val="21"/>
          <w:szCs w:val="21"/>
        </w:rPr>
        <w:t xml:space="preserve">other </w:t>
      </w:r>
      <w:r w:rsidRPr="00695681">
        <w:rPr>
          <w:sz w:val="21"/>
          <w:szCs w:val="21"/>
        </w:rPr>
        <w:t>healthcare provider</w:t>
      </w:r>
      <w:r w:rsidR="0065368E" w:rsidRPr="00695681">
        <w:rPr>
          <w:sz w:val="21"/>
          <w:szCs w:val="21"/>
        </w:rPr>
        <w:t>s or those involved in your treatment or program services</w:t>
      </w:r>
      <w:r w:rsidRPr="00695681">
        <w:rPr>
          <w:sz w:val="21"/>
          <w:szCs w:val="21"/>
        </w:rPr>
        <w:t>.</w:t>
      </w:r>
    </w:p>
    <w:p w14:paraId="779A63C4" w14:textId="77777777" w:rsidR="001B3926" w:rsidRPr="00695681" w:rsidRDefault="001B3926" w:rsidP="001B3926">
      <w:pPr>
        <w:pStyle w:val="BodyTextIndent2"/>
        <w:spacing w:after="120"/>
        <w:rPr>
          <w:sz w:val="21"/>
          <w:szCs w:val="21"/>
          <w:u w:val="single"/>
        </w:rPr>
      </w:pPr>
      <w:r w:rsidRPr="00695681">
        <w:rPr>
          <w:b/>
          <w:sz w:val="21"/>
          <w:szCs w:val="21"/>
          <w:u w:val="single"/>
        </w:rPr>
        <w:t>Payment</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use and disclose your health information to pay claims for covered healthcare services or to provide eligibility information </w:t>
      </w:r>
      <w:r w:rsidR="0065368E" w:rsidRPr="00695681">
        <w:rPr>
          <w:sz w:val="21"/>
          <w:szCs w:val="21"/>
        </w:rPr>
        <w:t xml:space="preserve">about you </w:t>
      </w:r>
      <w:r w:rsidRPr="00695681">
        <w:rPr>
          <w:sz w:val="21"/>
          <w:szCs w:val="21"/>
        </w:rPr>
        <w:t>when you receive treatment.</w:t>
      </w:r>
    </w:p>
    <w:p w14:paraId="78F24997" w14:textId="77777777" w:rsidR="001B3926" w:rsidRPr="00695681" w:rsidRDefault="001B3926" w:rsidP="001B3926">
      <w:pPr>
        <w:pStyle w:val="BodyTextIndent2"/>
        <w:spacing w:after="120"/>
        <w:rPr>
          <w:sz w:val="21"/>
          <w:szCs w:val="21"/>
          <w:u w:val="single"/>
        </w:rPr>
      </w:pPr>
      <w:r w:rsidRPr="00695681">
        <w:rPr>
          <w:b/>
          <w:sz w:val="21"/>
          <w:szCs w:val="21"/>
          <w:u w:val="single"/>
        </w:rPr>
        <w:t>Health</w:t>
      </w:r>
      <w:r w:rsidR="00E94A2D" w:rsidRPr="00695681">
        <w:rPr>
          <w:b/>
          <w:sz w:val="21"/>
          <w:szCs w:val="21"/>
          <w:u w:val="single"/>
        </w:rPr>
        <w:t>c</w:t>
      </w:r>
      <w:r w:rsidRPr="00695681">
        <w:rPr>
          <w:b/>
          <w:sz w:val="21"/>
          <w:szCs w:val="21"/>
          <w:u w:val="single"/>
        </w:rPr>
        <w:t>are Operations</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use and disclose your health information for its </w:t>
      </w:r>
      <w:r w:rsidR="0065368E" w:rsidRPr="00695681">
        <w:rPr>
          <w:sz w:val="21"/>
          <w:szCs w:val="21"/>
        </w:rPr>
        <w:t xml:space="preserve">own </w:t>
      </w:r>
      <w:r w:rsidRPr="00695681">
        <w:rPr>
          <w:sz w:val="21"/>
          <w:szCs w:val="21"/>
        </w:rPr>
        <w:t xml:space="preserve">operations. These uses and disclosures are necessary to operate </w:t>
      </w:r>
      <w:r w:rsidR="005F6B99">
        <w:rPr>
          <w:sz w:val="21"/>
          <w:szCs w:val="21"/>
        </w:rPr>
        <w:t>CACTX OHCA</w:t>
      </w:r>
      <w:r w:rsidRPr="00695681">
        <w:rPr>
          <w:sz w:val="21"/>
          <w:szCs w:val="21"/>
        </w:rPr>
        <w:t xml:space="preserve"> in an efficient manner and to ensure that all </w:t>
      </w:r>
      <w:r w:rsidR="005F6B99">
        <w:rPr>
          <w:sz w:val="21"/>
          <w:szCs w:val="21"/>
        </w:rPr>
        <w:t>CACTX OHCA</w:t>
      </w:r>
      <w:r w:rsidRPr="00695681">
        <w:rPr>
          <w:sz w:val="21"/>
          <w:szCs w:val="21"/>
        </w:rPr>
        <w:t xml:space="preserve"> participants receive their benefits.</w:t>
      </w:r>
    </w:p>
    <w:p w14:paraId="01FE1B92" w14:textId="77777777" w:rsidR="001B3926" w:rsidRPr="00695681" w:rsidRDefault="001B3926" w:rsidP="001B3926">
      <w:pPr>
        <w:pStyle w:val="BodyTextIndent2"/>
        <w:spacing w:after="120"/>
        <w:rPr>
          <w:sz w:val="21"/>
          <w:szCs w:val="21"/>
        </w:rPr>
      </w:pPr>
      <w:r w:rsidRPr="00695681">
        <w:rPr>
          <w:b/>
          <w:sz w:val="21"/>
          <w:szCs w:val="21"/>
          <w:u w:val="single"/>
        </w:rPr>
        <w:t>Health Services</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use your health information to contact you or give you information about treatment alternatives or other </w:t>
      </w:r>
      <w:r w:rsidR="0065368E" w:rsidRPr="00695681">
        <w:rPr>
          <w:sz w:val="21"/>
          <w:szCs w:val="21"/>
        </w:rPr>
        <w:t xml:space="preserve">program- or </w:t>
      </w:r>
      <w:r w:rsidRPr="00695681">
        <w:rPr>
          <w:sz w:val="21"/>
          <w:szCs w:val="21"/>
        </w:rPr>
        <w:t xml:space="preserve">health-related benefits and services that may be of interest to you. </w:t>
      </w:r>
      <w:r w:rsidR="005F6B99">
        <w:rPr>
          <w:sz w:val="21"/>
          <w:szCs w:val="21"/>
        </w:rPr>
        <w:t>CACTX OHCA</w:t>
      </w:r>
      <w:r w:rsidRPr="00695681">
        <w:rPr>
          <w:sz w:val="21"/>
          <w:szCs w:val="21"/>
        </w:rPr>
        <w:t xml:space="preserve"> may disclose your health information to its business associates to assist </w:t>
      </w:r>
      <w:r w:rsidR="005F6B99">
        <w:rPr>
          <w:sz w:val="21"/>
          <w:szCs w:val="21"/>
        </w:rPr>
        <w:t>CACTX OHCA</w:t>
      </w:r>
      <w:r w:rsidRPr="00695681">
        <w:rPr>
          <w:sz w:val="21"/>
          <w:szCs w:val="21"/>
        </w:rPr>
        <w:t xml:space="preserve"> in these activities.</w:t>
      </w:r>
    </w:p>
    <w:p w14:paraId="0C74714E" w14:textId="77777777" w:rsidR="00EF1F2B" w:rsidRPr="00695681" w:rsidRDefault="00EF1F2B" w:rsidP="001B3926">
      <w:pPr>
        <w:pStyle w:val="BodyTextIndent2"/>
        <w:spacing w:after="120"/>
        <w:rPr>
          <w:sz w:val="21"/>
          <w:szCs w:val="21"/>
        </w:rPr>
      </w:pPr>
      <w:r w:rsidRPr="00695681">
        <w:rPr>
          <w:b/>
          <w:sz w:val="21"/>
          <w:szCs w:val="21"/>
          <w:u w:val="single"/>
        </w:rPr>
        <w:t>Business Associates</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disclose information about you without your authorization to obtain legal, financial, or other administrative services as long as </w:t>
      </w:r>
      <w:r w:rsidR="005F6B99">
        <w:rPr>
          <w:sz w:val="21"/>
          <w:szCs w:val="21"/>
        </w:rPr>
        <w:t>CACTX OHCA</w:t>
      </w:r>
      <w:r w:rsidRPr="00695681">
        <w:rPr>
          <w:sz w:val="21"/>
          <w:szCs w:val="21"/>
        </w:rPr>
        <w:t xml:space="preserve"> has a business associate agreement in place with the applicable third party.</w:t>
      </w:r>
    </w:p>
    <w:p w14:paraId="6A2B78D4" w14:textId="77777777" w:rsidR="001B3926" w:rsidRPr="00695681" w:rsidRDefault="001B3926" w:rsidP="001B3926">
      <w:pPr>
        <w:pStyle w:val="BodyTextIndent2"/>
        <w:spacing w:after="120"/>
        <w:rPr>
          <w:sz w:val="21"/>
          <w:szCs w:val="21"/>
          <w:u w:val="single"/>
        </w:rPr>
      </w:pPr>
      <w:r w:rsidRPr="00695681">
        <w:rPr>
          <w:b/>
          <w:sz w:val="21"/>
          <w:szCs w:val="21"/>
          <w:u w:val="single"/>
        </w:rPr>
        <w:t>As Required by Law</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disclose your health information when required to do so by federal or state laws or regulations, including disclosure to HHS</w:t>
      </w:r>
      <w:r w:rsidR="0065368E" w:rsidRPr="00695681">
        <w:rPr>
          <w:sz w:val="21"/>
          <w:szCs w:val="21"/>
        </w:rPr>
        <w:t>C</w:t>
      </w:r>
      <w:r w:rsidRPr="00695681">
        <w:rPr>
          <w:sz w:val="21"/>
          <w:szCs w:val="21"/>
        </w:rPr>
        <w:t xml:space="preserve"> to audit </w:t>
      </w:r>
      <w:r w:rsidR="005F6B99">
        <w:rPr>
          <w:sz w:val="21"/>
          <w:szCs w:val="21"/>
        </w:rPr>
        <w:t>CACTX OHCA</w:t>
      </w:r>
      <w:r w:rsidRPr="00695681">
        <w:rPr>
          <w:sz w:val="21"/>
          <w:szCs w:val="21"/>
        </w:rPr>
        <w:t xml:space="preserve"> records.</w:t>
      </w:r>
    </w:p>
    <w:p w14:paraId="20C75664" w14:textId="77777777" w:rsidR="001B3926" w:rsidRPr="00695681" w:rsidRDefault="001B3926" w:rsidP="001B3926">
      <w:pPr>
        <w:pStyle w:val="subsec"/>
        <w:spacing w:after="120"/>
        <w:rPr>
          <w:rFonts w:ascii="Times New Roman" w:hAnsi="Times New Roman"/>
          <w:sz w:val="21"/>
          <w:szCs w:val="21"/>
        </w:rPr>
      </w:pPr>
      <w:r w:rsidRPr="00695681">
        <w:rPr>
          <w:rFonts w:ascii="Times New Roman" w:hAnsi="Times New Roman"/>
          <w:sz w:val="21"/>
          <w:szCs w:val="21"/>
        </w:rPr>
        <w:t>Special Situations</w:t>
      </w:r>
    </w:p>
    <w:p w14:paraId="1A4A0EC6" w14:textId="77777777" w:rsidR="001B3926" w:rsidRPr="00695681" w:rsidRDefault="001B3926" w:rsidP="001B3926">
      <w:pPr>
        <w:pStyle w:val="BodyTextIndent2"/>
        <w:spacing w:after="120"/>
        <w:rPr>
          <w:b/>
          <w:sz w:val="21"/>
          <w:szCs w:val="21"/>
          <w:u w:val="single"/>
        </w:rPr>
      </w:pPr>
      <w:r w:rsidRPr="00695681">
        <w:rPr>
          <w:b/>
          <w:sz w:val="21"/>
          <w:szCs w:val="21"/>
          <w:u w:val="single"/>
        </w:rPr>
        <w:t>Health Oversight Activities</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disclose your health information to a health oversight agency for activities authorized by law. Health oversight agencies include public and private agencies authorized by law to oversee healthcare providers, health plans, and the healthcare industry in general. These activities are necessary to monitor providers or plans, government programs, eligibility or compliance, and to enforce civil rights and criminal laws.</w:t>
      </w:r>
    </w:p>
    <w:p w14:paraId="2625909B" w14:textId="77777777" w:rsidR="001B3926" w:rsidRPr="00695681" w:rsidRDefault="001B3926" w:rsidP="001B3926">
      <w:pPr>
        <w:pStyle w:val="BodyTextIndent2"/>
        <w:spacing w:after="120"/>
        <w:rPr>
          <w:b/>
          <w:sz w:val="21"/>
          <w:szCs w:val="21"/>
          <w:u w:val="single"/>
        </w:rPr>
      </w:pPr>
      <w:r w:rsidRPr="00695681">
        <w:rPr>
          <w:b/>
          <w:sz w:val="21"/>
          <w:szCs w:val="21"/>
          <w:u w:val="single"/>
        </w:rPr>
        <w:t>Lawsuits and Disputes</w:t>
      </w:r>
      <w:r w:rsidRPr="00DB3056">
        <w:rPr>
          <w:b/>
          <w:sz w:val="21"/>
          <w:szCs w:val="21"/>
        </w:rPr>
        <w:t>.</w:t>
      </w:r>
      <w:r w:rsidRPr="00DB3056">
        <w:rPr>
          <w:sz w:val="21"/>
          <w:szCs w:val="21"/>
        </w:rPr>
        <w:t xml:space="preserve"> If you are involved in certain lawsuits or administrative disputes, </w:t>
      </w:r>
      <w:r w:rsidR="005F6B99" w:rsidRPr="00DB3056">
        <w:rPr>
          <w:sz w:val="21"/>
          <w:szCs w:val="21"/>
        </w:rPr>
        <w:t>CACTX OHCA</w:t>
      </w:r>
      <w:r w:rsidRPr="00DB3056">
        <w:rPr>
          <w:sz w:val="21"/>
          <w:szCs w:val="21"/>
        </w:rPr>
        <w:t xml:space="preserve"> may disclose your health information in response to</w:t>
      </w:r>
      <w:r w:rsidR="00DB3056">
        <w:rPr>
          <w:sz w:val="21"/>
          <w:szCs w:val="21"/>
        </w:rPr>
        <w:t xml:space="preserve"> certain subpoenas,</w:t>
      </w:r>
      <w:r w:rsidRPr="00DB3056">
        <w:rPr>
          <w:sz w:val="21"/>
          <w:szCs w:val="21"/>
        </w:rPr>
        <w:t xml:space="preserve"> a court </w:t>
      </w:r>
      <w:r w:rsidR="00DB3056">
        <w:rPr>
          <w:sz w:val="21"/>
          <w:szCs w:val="21"/>
        </w:rPr>
        <w:t xml:space="preserve">order, </w:t>
      </w:r>
      <w:r w:rsidRPr="00DB3056">
        <w:rPr>
          <w:sz w:val="21"/>
          <w:szCs w:val="21"/>
        </w:rPr>
        <w:t>or administrative order.</w:t>
      </w:r>
    </w:p>
    <w:p w14:paraId="0A295983" w14:textId="77777777" w:rsidR="001B3926" w:rsidRPr="00695681" w:rsidRDefault="001B3926" w:rsidP="001B3926">
      <w:pPr>
        <w:pStyle w:val="BodyTextIndent2"/>
        <w:spacing w:after="120"/>
        <w:rPr>
          <w:b/>
          <w:sz w:val="21"/>
          <w:szCs w:val="21"/>
          <w:u w:val="single"/>
        </w:rPr>
      </w:pPr>
      <w:r w:rsidRPr="00695681">
        <w:rPr>
          <w:b/>
          <w:sz w:val="21"/>
          <w:szCs w:val="21"/>
          <w:u w:val="single"/>
        </w:rPr>
        <w:t>Law Enforcement</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disclose your health information if asked to do so by a law enforcement official: (</w:t>
      </w:r>
      <w:proofErr w:type="spellStart"/>
      <w:r w:rsidRPr="00695681">
        <w:rPr>
          <w:sz w:val="21"/>
          <w:szCs w:val="21"/>
        </w:rPr>
        <w:t>i</w:t>
      </w:r>
      <w:proofErr w:type="spellEnd"/>
      <w:r w:rsidRPr="00695681">
        <w:rPr>
          <w:sz w:val="21"/>
          <w:szCs w:val="21"/>
        </w:rPr>
        <w:t>) in response to a court order or subpoena; or (ii) if there is a probability of imminent physical injury harm to you or another person or immediate mental or emotional injury to you.</w:t>
      </w:r>
    </w:p>
    <w:p w14:paraId="6F5BA9D7" w14:textId="77777777" w:rsidR="001B3926" w:rsidRPr="00695681" w:rsidRDefault="001B3926" w:rsidP="001B3926">
      <w:pPr>
        <w:pStyle w:val="BodyTextIndent2"/>
        <w:spacing w:after="120"/>
        <w:rPr>
          <w:sz w:val="21"/>
          <w:szCs w:val="21"/>
        </w:rPr>
      </w:pPr>
      <w:r w:rsidRPr="00695681">
        <w:rPr>
          <w:b/>
          <w:sz w:val="21"/>
          <w:szCs w:val="21"/>
          <w:u w:val="single"/>
        </w:rPr>
        <w:t>Coroners, Medical Examiners, and Funeral Directors</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release your health information to a coroner or medical examiner for activities such as identifying a deceased person or determining cause of death.</w:t>
      </w:r>
    </w:p>
    <w:p w14:paraId="2A8F803D" w14:textId="77777777" w:rsidR="001B3926" w:rsidRPr="00695681" w:rsidRDefault="001B3926" w:rsidP="001B3926">
      <w:pPr>
        <w:pStyle w:val="BodyTextIndent2"/>
        <w:spacing w:after="120"/>
        <w:rPr>
          <w:sz w:val="21"/>
          <w:szCs w:val="21"/>
        </w:rPr>
      </w:pPr>
      <w:r w:rsidRPr="00695681">
        <w:rPr>
          <w:b/>
          <w:sz w:val="21"/>
          <w:szCs w:val="21"/>
          <w:u w:val="single"/>
        </w:rPr>
        <w:t>Personal Representatives</w:t>
      </w:r>
      <w:r w:rsidRPr="00695681">
        <w:rPr>
          <w:b/>
          <w:sz w:val="21"/>
          <w:szCs w:val="21"/>
        </w:rPr>
        <w:t>.</w:t>
      </w:r>
      <w:r w:rsidRPr="00695681">
        <w:rPr>
          <w:sz w:val="21"/>
          <w:szCs w:val="21"/>
        </w:rPr>
        <w:t xml:space="preserve"> </w:t>
      </w:r>
      <w:r w:rsidR="005F6B99">
        <w:rPr>
          <w:sz w:val="21"/>
          <w:szCs w:val="21"/>
        </w:rPr>
        <w:t>CACTX OHCA</w:t>
      </w:r>
      <w:r w:rsidRPr="00695681">
        <w:rPr>
          <w:sz w:val="21"/>
          <w:szCs w:val="21"/>
        </w:rPr>
        <w:t xml:space="preserve"> may disclose your health information to personal representatives appointed by you or designated by applicable law.</w:t>
      </w:r>
      <w:r w:rsidR="007E61A0">
        <w:rPr>
          <w:sz w:val="21"/>
          <w:szCs w:val="21"/>
        </w:rPr>
        <w:t xml:space="preserve">  However, CACTX OHCA is not required to disclose your </w:t>
      </w:r>
      <w:r w:rsidR="008E7044">
        <w:rPr>
          <w:sz w:val="21"/>
          <w:szCs w:val="21"/>
        </w:rPr>
        <w:t>health information to your personal representative in certain instances of abuse, neglect, or where disclosure is not in your best interest.</w:t>
      </w:r>
    </w:p>
    <w:p w14:paraId="5E37639F" w14:textId="77777777" w:rsidR="001B3926" w:rsidRPr="00695681" w:rsidRDefault="001B3926" w:rsidP="001B3926">
      <w:pPr>
        <w:pStyle w:val="BodyText2"/>
        <w:rPr>
          <w:sz w:val="21"/>
          <w:szCs w:val="21"/>
        </w:rPr>
      </w:pPr>
      <w:r w:rsidRPr="00695681">
        <w:rPr>
          <w:sz w:val="21"/>
          <w:szCs w:val="21"/>
        </w:rPr>
        <w:lastRenderedPageBreak/>
        <w:t>All disclosures will be made in accordance with the requirements of Texas and federal laws and regulations.</w:t>
      </w:r>
    </w:p>
    <w:p w14:paraId="0DF5C533" w14:textId="77777777" w:rsidR="001B3926" w:rsidRPr="00695681" w:rsidRDefault="001B3926" w:rsidP="00CE2ACC">
      <w:pPr>
        <w:pStyle w:val="BodyText2"/>
        <w:keepNext/>
        <w:spacing w:after="120"/>
        <w:rPr>
          <w:rFonts w:ascii="Times New Roman Bold" w:hAnsi="Times New Roman Bold"/>
          <w:smallCaps/>
          <w:sz w:val="21"/>
          <w:szCs w:val="21"/>
        </w:rPr>
      </w:pPr>
      <w:r w:rsidRPr="00695681">
        <w:rPr>
          <w:rFonts w:ascii="Times New Roman Bold" w:hAnsi="Times New Roman Bold"/>
          <w:b/>
          <w:smallCaps/>
          <w:sz w:val="21"/>
          <w:szCs w:val="21"/>
          <w:u w:val="single"/>
        </w:rPr>
        <w:t>Other Uses and Disclosures</w:t>
      </w:r>
    </w:p>
    <w:p w14:paraId="289AE15D" w14:textId="77777777" w:rsidR="001B3926" w:rsidRPr="00695681" w:rsidRDefault="00E70142" w:rsidP="001B3926">
      <w:pPr>
        <w:pStyle w:val="BodyText2"/>
        <w:rPr>
          <w:sz w:val="21"/>
          <w:szCs w:val="21"/>
        </w:rPr>
      </w:pPr>
      <w:r>
        <w:rPr>
          <w:sz w:val="21"/>
          <w:szCs w:val="21"/>
        </w:rPr>
        <w:t xml:space="preserve">Unless otherwise permitted or required by law, </w:t>
      </w:r>
      <w:r w:rsidR="005F6B99">
        <w:rPr>
          <w:sz w:val="21"/>
          <w:szCs w:val="21"/>
        </w:rPr>
        <w:t>CACTX OHCA</w:t>
      </w:r>
      <w:r w:rsidR="001B3926" w:rsidRPr="00695681">
        <w:rPr>
          <w:sz w:val="21"/>
          <w:szCs w:val="21"/>
        </w:rPr>
        <w:t xml:space="preserve"> will not use or disclose your health information for any </w:t>
      </w:r>
      <w:r>
        <w:rPr>
          <w:sz w:val="21"/>
          <w:szCs w:val="21"/>
        </w:rPr>
        <w:t xml:space="preserve">other purposes without </w:t>
      </w:r>
      <w:r w:rsidR="001B3926" w:rsidRPr="00695681">
        <w:rPr>
          <w:sz w:val="21"/>
          <w:szCs w:val="21"/>
        </w:rPr>
        <w:t xml:space="preserve">your written authorization to do so. If you give </w:t>
      </w:r>
      <w:r w:rsidR="005F6B99">
        <w:rPr>
          <w:sz w:val="21"/>
          <w:szCs w:val="21"/>
        </w:rPr>
        <w:t>CACTX OHCA</w:t>
      </w:r>
      <w:r w:rsidR="001B3926" w:rsidRPr="00695681">
        <w:rPr>
          <w:sz w:val="21"/>
          <w:szCs w:val="21"/>
        </w:rPr>
        <w:t xml:space="preserve"> such written authorization for a purpose not described in this Notice, then you may, in most cases, revoke such authorization in writing at any time. Your revocation will be effective for all your health information </w:t>
      </w:r>
      <w:r w:rsidR="005F6B99">
        <w:rPr>
          <w:sz w:val="21"/>
          <w:szCs w:val="21"/>
        </w:rPr>
        <w:t>CACTX OHCA</w:t>
      </w:r>
      <w:r w:rsidR="001B3926" w:rsidRPr="00695681">
        <w:rPr>
          <w:sz w:val="21"/>
          <w:szCs w:val="21"/>
        </w:rPr>
        <w:t xml:space="preserve"> maintains, unless </w:t>
      </w:r>
      <w:r w:rsidR="005F6B99">
        <w:rPr>
          <w:sz w:val="21"/>
          <w:szCs w:val="21"/>
        </w:rPr>
        <w:t>CACTX OHCA</w:t>
      </w:r>
      <w:r w:rsidR="001B3926" w:rsidRPr="00695681">
        <w:rPr>
          <w:sz w:val="21"/>
          <w:szCs w:val="21"/>
        </w:rPr>
        <w:t xml:space="preserve"> has already taken action in reliance on your prior authorization.</w:t>
      </w:r>
    </w:p>
    <w:p w14:paraId="58C46A3A" w14:textId="77777777" w:rsidR="001B3926" w:rsidRPr="00695681" w:rsidRDefault="001B3926" w:rsidP="00163234">
      <w:pPr>
        <w:pStyle w:val="BodyText2"/>
        <w:keepNext/>
        <w:rPr>
          <w:rFonts w:ascii="Times New Roman Bold" w:hAnsi="Times New Roman Bold"/>
          <w:b/>
          <w:smallCaps/>
          <w:sz w:val="21"/>
          <w:szCs w:val="21"/>
          <w:u w:val="single"/>
        </w:rPr>
      </w:pPr>
      <w:r w:rsidRPr="00695681">
        <w:rPr>
          <w:rFonts w:ascii="Times New Roman Bold" w:hAnsi="Times New Roman Bold"/>
          <w:b/>
          <w:smallCaps/>
          <w:sz w:val="21"/>
          <w:szCs w:val="21"/>
          <w:u w:val="single"/>
        </w:rPr>
        <w:t>Your Rights Regarding Your Health Information</w:t>
      </w:r>
    </w:p>
    <w:p w14:paraId="022C0AD1" w14:textId="77777777" w:rsidR="001B3926" w:rsidRPr="00695681" w:rsidRDefault="001B3926" w:rsidP="001B3926">
      <w:pPr>
        <w:pStyle w:val="BodyText2"/>
        <w:spacing w:after="120"/>
        <w:rPr>
          <w:sz w:val="21"/>
          <w:szCs w:val="21"/>
        </w:rPr>
      </w:pPr>
      <w:r w:rsidRPr="00695681">
        <w:rPr>
          <w:sz w:val="21"/>
          <w:szCs w:val="21"/>
        </w:rPr>
        <w:t xml:space="preserve">You have the following rights regarding your health information received or maintained by </w:t>
      </w:r>
      <w:r w:rsidR="00FE1410">
        <w:rPr>
          <w:sz w:val="21"/>
          <w:szCs w:val="21"/>
        </w:rPr>
        <w:t xml:space="preserve">Centers participating in the </w:t>
      </w:r>
      <w:r w:rsidR="005F6B99">
        <w:rPr>
          <w:sz w:val="21"/>
          <w:szCs w:val="21"/>
        </w:rPr>
        <w:t>CACTX OHCA</w:t>
      </w:r>
      <w:r w:rsidRPr="00695681">
        <w:rPr>
          <w:sz w:val="21"/>
          <w:szCs w:val="21"/>
        </w:rPr>
        <w:t>:</w:t>
      </w:r>
    </w:p>
    <w:p w14:paraId="6EA79BEF" w14:textId="77777777" w:rsidR="001B3926" w:rsidRPr="00695681" w:rsidRDefault="001B3926" w:rsidP="001B3926">
      <w:pPr>
        <w:pStyle w:val="BodyTextIndent2"/>
        <w:spacing w:after="120"/>
        <w:rPr>
          <w:b/>
          <w:sz w:val="21"/>
          <w:szCs w:val="21"/>
          <w:u w:val="single"/>
        </w:rPr>
      </w:pPr>
      <w:r w:rsidRPr="00695681">
        <w:rPr>
          <w:b/>
          <w:sz w:val="21"/>
          <w:szCs w:val="21"/>
          <w:u w:val="single"/>
        </w:rPr>
        <w:t>Right to Inspect and Copy</w:t>
      </w:r>
      <w:r w:rsidRPr="00695681">
        <w:rPr>
          <w:b/>
          <w:sz w:val="21"/>
          <w:szCs w:val="21"/>
        </w:rPr>
        <w:t>.</w:t>
      </w:r>
      <w:r w:rsidRPr="00695681">
        <w:rPr>
          <w:sz w:val="21"/>
          <w:szCs w:val="21"/>
        </w:rPr>
        <w:t xml:space="preserve"> You have the right to inspect and copy your health information maintained by </w:t>
      </w:r>
      <w:r w:rsidR="005F6B99">
        <w:rPr>
          <w:sz w:val="21"/>
          <w:szCs w:val="21"/>
        </w:rPr>
        <w:t>CACTX OHCA</w:t>
      </w:r>
      <w:r w:rsidRPr="00695681">
        <w:rPr>
          <w:sz w:val="21"/>
          <w:szCs w:val="21"/>
        </w:rPr>
        <w:t>. Usually, this includes medical, dental, and billing records, but does not include psychotherapy notes.</w:t>
      </w:r>
    </w:p>
    <w:p w14:paraId="2F161FE1" w14:textId="70CD456F" w:rsidR="001B3926" w:rsidRPr="00695681" w:rsidRDefault="001B3926" w:rsidP="001B3926">
      <w:pPr>
        <w:pStyle w:val="BodyTextIndent2"/>
        <w:spacing w:after="120"/>
        <w:rPr>
          <w:sz w:val="21"/>
          <w:szCs w:val="21"/>
        </w:rPr>
      </w:pPr>
      <w:r w:rsidRPr="00695681">
        <w:rPr>
          <w:sz w:val="21"/>
          <w:szCs w:val="21"/>
        </w:rPr>
        <w:t>To inspect and copy your health information, you must submit your request in writing to</w:t>
      </w:r>
      <w:r w:rsidR="00F04D54">
        <w:rPr>
          <w:sz w:val="21"/>
          <w:szCs w:val="21"/>
        </w:rPr>
        <w:t xml:space="preserve"> Lydia Bailey P.O. Box 6024 Corsicana TX 75151. </w:t>
      </w:r>
      <w:r w:rsidRPr="00695681">
        <w:rPr>
          <w:sz w:val="21"/>
          <w:szCs w:val="21"/>
        </w:rPr>
        <w:t xml:space="preserve"> If you request a copy of the information, </w:t>
      </w:r>
      <w:r w:rsidR="005F6B99">
        <w:rPr>
          <w:sz w:val="21"/>
          <w:szCs w:val="21"/>
        </w:rPr>
        <w:t>CACTX OHCA</w:t>
      </w:r>
      <w:r w:rsidRPr="00695681">
        <w:rPr>
          <w:sz w:val="21"/>
          <w:szCs w:val="21"/>
        </w:rPr>
        <w:t xml:space="preserve"> may charge a nominal, cost-based fee to carry out your request.</w:t>
      </w:r>
    </w:p>
    <w:p w14:paraId="7ED1D579" w14:textId="77777777" w:rsidR="001B3926" w:rsidRPr="00695681" w:rsidRDefault="005F6B99" w:rsidP="001B3926">
      <w:pPr>
        <w:pStyle w:val="BodyTextIndent2"/>
        <w:spacing w:after="120"/>
        <w:rPr>
          <w:sz w:val="21"/>
          <w:szCs w:val="21"/>
        </w:rPr>
      </w:pPr>
      <w:r>
        <w:rPr>
          <w:sz w:val="21"/>
          <w:szCs w:val="21"/>
        </w:rPr>
        <w:t>CACTX OHCA</w:t>
      </w:r>
      <w:r w:rsidR="001B3926" w:rsidRPr="00695681">
        <w:rPr>
          <w:sz w:val="21"/>
          <w:szCs w:val="21"/>
        </w:rPr>
        <w:t xml:space="preserve"> may deny your request to inspect and copy your health information in limited circumstances. If you are denied access to your health information, including psychotherapy notes, you may request that the denial be reviewed. </w:t>
      </w:r>
      <w:r>
        <w:rPr>
          <w:sz w:val="21"/>
          <w:szCs w:val="21"/>
        </w:rPr>
        <w:t>CACTX OHCA</w:t>
      </w:r>
      <w:r w:rsidR="001B3926" w:rsidRPr="00695681">
        <w:rPr>
          <w:sz w:val="21"/>
          <w:szCs w:val="21"/>
        </w:rPr>
        <w:t xml:space="preserve"> will comply with the outcome of such review.</w:t>
      </w:r>
    </w:p>
    <w:p w14:paraId="52F781E2" w14:textId="77777777" w:rsidR="001B3926" w:rsidRPr="00695681" w:rsidRDefault="001B3926" w:rsidP="001B3926">
      <w:pPr>
        <w:pStyle w:val="BodyTextIndent2"/>
        <w:spacing w:after="120"/>
        <w:rPr>
          <w:b/>
          <w:sz w:val="21"/>
          <w:szCs w:val="21"/>
          <w:u w:val="single"/>
        </w:rPr>
      </w:pPr>
      <w:r w:rsidRPr="00695681">
        <w:rPr>
          <w:b/>
          <w:sz w:val="21"/>
          <w:szCs w:val="21"/>
          <w:u w:val="single"/>
        </w:rPr>
        <w:t>Right to Amend</w:t>
      </w:r>
      <w:r w:rsidRPr="00695681">
        <w:rPr>
          <w:b/>
          <w:sz w:val="21"/>
          <w:szCs w:val="21"/>
        </w:rPr>
        <w:t>.</w:t>
      </w:r>
      <w:r w:rsidRPr="00695681">
        <w:rPr>
          <w:sz w:val="21"/>
          <w:szCs w:val="21"/>
        </w:rPr>
        <w:t xml:space="preserve"> If you feel that your health information is incorrect or incomplete, you may ask </w:t>
      </w:r>
      <w:r w:rsidR="005F6B99">
        <w:rPr>
          <w:sz w:val="21"/>
          <w:szCs w:val="21"/>
        </w:rPr>
        <w:t>CACTX OHCA</w:t>
      </w:r>
      <w:r w:rsidRPr="00695681">
        <w:rPr>
          <w:sz w:val="21"/>
          <w:szCs w:val="21"/>
        </w:rPr>
        <w:t xml:space="preserve"> to correct or amend the information. You have the right to request an amendment for as long as the information is kept by </w:t>
      </w:r>
      <w:r w:rsidR="005F6B99">
        <w:rPr>
          <w:sz w:val="21"/>
          <w:szCs w:val="21"/>
        </w:rPr>
        <w:t>CACTX OHCA</w:t>
      </w:r>
      <w:r w:rsidRPr="00695681">
        <w:rPr>
          <w:sz w:val="21"/>
          <w:szCs w:val="21"/>
        </w:rPr>
        <w:t>.</w:t>
      </w:r>
    </w:p>
    <w:p w14:paraId="7C3EAFE9" w14:textId="717EC0DA" w:rsidR="001B3926" w:rsidRPr="00695681" w:rsidRDefault="001B3926" w:rsidP="001B3926">
      <w:pPr>
        <w:pStyle w:val="BodyTextIndent2"/>
        <w:spacing w:after="120"/>
        <w:rPr>
          <w:sz w:val="21"/>
          <w:szCs w:val="21"/>
        </w:rPr>
      </w:pPr>
      <w:r w:rsidRPr="00695681">
        <w:rPr>
          <w:sz w:val="21"/>
          <w:szCs w:val="21"/>
        </w:rPr>
        <w:t xml:space="preserve">To request an amendment, your request must be made in writing and submitted to </w:t>
      </w:r>
      <w:r w:rsidR="00F04D54">
        <w:rPr>
          <w:sz w:val="21"/>
          <w:szCs w:val="21"/>
        </w:rPr>
        <w:t>Lydia Bailey P.O. Box 6024 Corsicana TX 75151</w:t>
      </w:r>
      <w:r w:rsidRPr="00695681">
        <w:rPr>
          <w:sz w:val="21"/>
          <w:szCs w:val="21"/>
        </w:rPr>
        <w:t>, and you must provide a reason to support your request.</w:t>
      </w:r>
    </w:p>
    <w:p w14:paraId="0BEF84AB" w14:textId="77777777" w:rsidR="001B3926" w:rsidRPr="00695681" w:rsidRDefault="005F6B99" w:rsidP="001B3926">
      <w:pPr>
        <w:pStyle w:val="BodyTextIndent2"/>
        <w:spacing w:after="60"/>
        <w:rPr>
          <w:sz w:val="21"/>
          <w:szCs w:val="21"/>
        </w:rPr>
      </w:pPr>
      <w:r>
        <w:rPr>
          <w:sz w:val="21"/>
          <w:szCs w:val="21"/>
        </w:rPr>
        <w:t>CACTX OHCA</w:t>
      </w:r>
      <w:r w:rsidR="001B3926" w:rsidRPr="00695681">
        <w:rPr>
          <w:sz w:val="21"/>
          <w:szCs w:val="21"/>
        </w:rPr>
        <w:t xml:space="preserve"> may deny your request for an amendment if it is not in writing or does not include a reason to support the request</w:t>
      </w:r>
      <w:r w:rsidR="00695681" w:rsidRPr="00695681">
        <w:rPr>
          <w:sz w:val="21"/>
          <w:szCs w:val="21"/>
        </w:rPr>
        <w:t>.</w:t>
      </w:r>
      <w:r w:rsidR="001B3926" w:rsidRPr="00695681">
        <w:rPr>
          <w:sz w:val="21"/>
          <w:szCs w:val="21"/>
        </w:rPr>
        <w:t xml:space="preserve"> In addition, </w:t>
      </w:r>
      <w:r>
        <w:rPr>
          <w:sz w:val="21"/>
          <w:szCs w:val="21"/>
        </w:rPr>
        <w:t>CACTX OHCA</w:t>
      </w:r>
      <w:r w:rsidR="001B3926" w:rsidRPr="00695681">
        <w:rPr>
          <w:sz w:val="21"/>
          <w:szCs w:val="21"/>
        </w:rPr>
        <w:t xml:space="preserve"> may deny your request if you ask us to amend any medical or dental information that:</w:t>
      </w:r>
    </w:p>
    <w:p w14:paraId="7EC153E2" w14:textId="77777777" w:rsidR="001B3926" w:rsidRPr="00695681" w:rsidRDefault="005F6B99" w:rsidP="00CD5FAE">
      <w:pPr>
        <w:pStyle w:val="bullets"/>
      </w:pPr>
      <w:r>
        <w:t>CACTX OHCA</w:t>
      </w:r>
      <w:r w:rsidR="001B3926" w:rsidRPr="00695681">
        <w:t xml:space="preserve"> did not create, unless the person or entity that created the information is no longer available to make the amendment;</w:t>
      </w:r>
    </w:p>
    <w:p w14:paraId="59BBF50B" w14:textId="77777777" w:rsidR="001B3926" w:rsidRPr="00695681" w:rsidRDefault="001B3926" w:rsidP="00CD5FAE">
      <w:pPr>
        <w:pStyle w:val="bullets"/>
      </w:pPr>
      <w:r w:rsidRPr="00695681">
        <w:t xml:space="preserve">Is not part of the medical or dental information maintained by </w:t>
      </w:r>
      <w:r w:rsidR="005F6B99">
        <w:t>CACTX OHCA</w:t>
      </w:r>
      <w:r w:rsidRPr="00695681">
        <w:t>;</w:t>
      </w:r>
    </w:p>
    <w:p w14:paraId="1AB48F39" w14:textId="77777777" w:rsidR="001B3926" w:rsidRPr="00695681" w:rsidRDefault="001B3926" w:rsidP="00CD5FAE">
      <w:pPr>
        <w:pStyle w:val="bullets"/>
      </w:pPr>
      <w:r w:rsidRPr="00695681">
        <w:t>Is not part of the medical or dental information you could inspect and copy; or</w:t>
      </w:r>
    </w:p>
    <w:p w14:paraId="1BE74A96" w14:textId="77777777" w:rsidR="001B3926" w:rsidRPr="00695681" w:rsidRDefault="001B3926" w:rsidP="00CD5FAE">
      <w:pPr>
        <w:pStyle w:val="bullets"/>
      </w:pPr>
      <w:r w:rsidRPr="00695681">
        <w:t>Is otherwise accurate and complete.</w:t>
      </w:r>
    </w:p>
    <w:p w14:paraId="13251DE8" w14:textId="77777777" w:rsidR="001B3926" w:rsidRPr="00695681" w:rsidRDefault="001B3926" w:rsidP="001B3926">
      <w:pPr>
        <w:pStyle w:val="BodyTextIndent2"/>
        <w:spacing w:after="120"/>
        <w:rPr>
          <w:sz w:val="21"/>
          <w:szCs w:val="21"/>
        </w:rPr>
      </w:pPr>
      <w:r w:rsidRPr="00695681">
        <w:rPr>
          <w:b/>
          <w:sz w:val="21"/>
          <w:szCs w:val="21"/>
          <w:u w:val="single"/>
        </w:rPr>
        <w:t>Right to an Accounting of Disclosures</w:t>
      </w:r>
      <w:r w:rsidRPr="00695681">
        <w:rPr>
          <w:b/>
          <w:sz w:val="21"/>
          <w:szCs w:val="21"/>
        </w:rPr>
        <w:t>.</w:t>
      </w:r>
      <w:r w:rsidRPr="00695681">
        <w:rPr>
          <w:sz w:val="21"/>
          <w:szCs w:val="21"/>
        </w:rPr>
        <w:t xml:space="preserve"> You have the right to request an “accounting of disclosures.” This is a list of the disclosures made of your health information for purposes </w:t>
      </w:r>
      <w:r w:rsidRPr="00695681">
        <w:rPr>
          <w:sz w:val="21"/>
          <w:szCs w:val="21"/>
          <w:u w:val="single"/>
        </w:rPr>
        <w:t>other than</w:t>
      </w:r>
      <w:r w:rsidRPr="00695681">
        <w:rPr>
          <w:sz w:val="21"/>
          <w:szCs w:val="21"/>
        </w:rPr>
        <w:t xml:space="preserve"> treatment, payment, or healthcare operations.</w:t>
      </w:r>
    </w:p>
    <w:p w14:paraId="11F916B7" w14:textId="2B5AD79C" w:rsidR="001B3926" w:rsidRPr="00695681" w:rsidRDefault="001B3926" w:rsidP="001B3926">
      <w:pPr>
        <w:pStyle w:val="BodyTextIndent2"/>
        <w:spacing w:after="120"/>
        <w:rPr>
          <w:sz w:val="21"/>
          <w:szCs w:val="21"/>
        </w:rPr>
      </w:pPr>
      <w:r w:rsidRPr="00695681">
        <w:rPr>
          <w:sz w:val="21"/>
          <w:szCs w:val="21"/>
        </w:rPr>
        <w:t xml:space="preserve">To request such an accounting, you must submit your request in writing to </w:t>
      </w:r>
      <w:r w:rsidR="00F04D54">
        <w:rPr>
          <w:sz w:val="21"/>
          <w:szCs w:val="21"/>
        </w:rPr>
        <w:t>Lydia Bailey P.O. Box 6024 Corsicana TX 75151</w:t>
      </w:r>
      <w:r w:rsidRPr="00695681">
        <w:rPr>
          <w:sz w:val="21"/>
          <w:szCs w:val="21"/>
        </w:rPr>
        <w:t xml:space="preserve">. Your request must state a time period, which may not be longer than six (6) years. Your request should indicate in what form you want the list (for example, on paper or electronically). The first list you request within a 12-month period will be provided to you by </w:t>
      </w:r>
      <w:r w:rsidR="005F6B99">
        <w:rPr>
          <w:sz w:val="21"/>
          <w:szCs w:val="21"/>
        </w:rPr>
        <w:t>CACTX OHCA</w:t>
      </w:r>
      <w:r w:rsidRPr="00695681">
        <w:rPr>
          <w:sz w:val="21"/>
          <w:szCs w:val="21"/>
        </w:rPr>
        <w:t xml:space="preserve"> for free. For additional lists within the 12-month period, you may be charged for the cost of providing the list. </w:t>
      </w:r>
      <w:r w:rsidR="005F6B99">
        <w:rPr>
          <w:sz w:val="21"/>
          <w:szCs w:val="21"/>
        </w:rPr>
        <w:t>CACTX OHCA</w:t>
      </w:r>
      <w:r w:rsidRPr="00695681">
        <w:rPr>
          <w:sz w:val="21"/>
          <w:szCs w:val="21"/>
        </w:rPr>
        <w:t xml:space="preserve"> will notify you of the </w:t>
      </w:r>
      <w:r w:rsidRPr="00695681">
        <w:rPr>
          <w:sz w:val="21"/>
          <w:szCs w:val="21"/>
        </w:rPr>
        <w:lastRenderedPageBreak/>
        <w:t>cost involved, and you may choose to withdraw or modify your request at that time before any costs are incurred.</w:t>
      </w:r>
    </w:p>
    <w:p w14:paraId="1BE91E42" w14:textId="77777777" w:rsidR="001B3926" w:rsidRPr="00695681" w:rsidRDefault="001B3926" w:rsidP="00F9578D">
      <w:pPr>
        <w:pStyle w:val="BodyTextIndent2"/>
        <w:spacing w:after="120"/>
        <w:rPr>
          <w:sz w:val="21"/>
          <w:szCs w:val="21"/>
        </w:rPr>
      </w:pPr>
      <w:r w:rsidRPr="00695681">
        <w:rPr>
          <w:b/>
          <w:sz w:val="21"/>
          <w:szCs w:val="21"/>
          <w:u w:val="single"/>
        </w:rPr>
        <w:t>Right to Request Restrictions</w:t>
      </w:r>
      <w:r w:rsidRPr="00695681">
        <w:rPr>
          <w:b/>
          <w:sz w:val="21"/>
          <w:szCs w:val="21"/>
        </w:rPr>
        <w:t>.</w:t>
      </w:r>
      <w:r w:rsidRPr="00695681">
        <w:rPr>
          <w:sz w:val="21"/>
          <w:szCs w:val="21"/>
        </w:rPr>
        <w:t xml:space="preserve"> You have the right to request a restriction or limitation on the health information </w:t>
      </w:r>
      <w:r w:rsidR="005F6B99">
        <w:rPr>
          <w:sz w:val="21"/>
          <w:szCs w:val="21"/>
        </w:rPr>
        <w:t>CACTX OHCA</w:t>
      </w:r>
      <w:r w:rsidRPr="00695681">
        <w:rPr>
          <w:sz w:val="21"/>
          <w:szCs w:val="21"/>
        </w:rPr>
        <w:t xml:space="preserve"> uses or discloses about you for treatment, payment, or </w:t>
      </w:r>
      <w:r w:rsidR="0065368E" w:rsidRPr="00695681">
        <w:rPr>
          <w:sz w:val="21"/>
          <w:szCs w:val="21"/>
        </w:rPr>
        <w:t>healthcare</w:t>
      </w:r>
      <w:r w:rsidRPr="00695681">
        <w:rPr>
          <w:sz w:val="21"/>
          <w:szCs w:val="21"/>
        </w:rPr>
        <w:t xml:space="preserve"> operations. You also have the right to request a limit on the health information </w:t>
      </w:r>
      <w:r w:rsidR="005F6B99">
        <w:rPr>
          <w:sz w:val="21"/>
          <w:szCs w:val="21"/>
        </w:rPr>
        <w:t>CACTX OHCA</w:t>
      </w:r>
      <w:r w:rsidRPr="00695681">
        <w:rPr>
          <w:sz w:val="21"/>
          <w:szCs w:val="21"/>
        </w:rPr>
        <w:t xml:space="preserve"> uses or discloses about you to someone involved in your care or for payment of your care.</w:t>
      </w:r>
      <w:r w:rsidR="00F9578D">
        <w:rPr>
          <w:sz w:val="21"/>
          <w:szCs w:val="21"/>
        </w:rPr>
        <w:t xml:space="preserve">  </w:t>
      </w:r>
      <w:r w:rsidR="00F9578D" w:rsidRPr="00F9578D">
        <w:rPr>
          <w:b/>
          <w:i/>
          <w:sz w:val="21"/>
          <w:szCs w:val="21"/>
          <w:u w:val="single"/>
        </w:rPr>
        <w:t xml:space="preserve">However, </w:t>
      </w:r>
      <w:r w:rsidR="005F6B99" w:rsidRPr="00F9578D">
        <w:rPr>
          <w:b/>
          <w:i/>
          <w:sz w:val="21"/>
          <w:szCs w:val="21"/>
          <w:u w:val="single"/>
        </w:rPr>
        <w:t>CACTX OHCA</w:t>
      </w:r>
      <w:r w:rsidRPr="00F9578D">
        <w:rPr>
          <w:b/>
          <w:i/>
          <w:sz w:val="21"/>
          <w:szCs w:val="21"/>
          <w:u w:val="single"/>
        </w:rPr>
        <w:t xml:space="preserve"> is not required to agree to your request</w:t>
      </w:r>
      <w:r w:rsidRPr="00695681">
        <w:rPr>
          <w:b/>
          <w:i/>
          <w:sz w:val="21"/>
          <w:szCs w:val="21"/>
        </w:rPr>
        <w:t>.</w:t>
      </w:r>
      <w:r w:rsidRPr="00695681">
        <w:rPr>
          <w:sz w:val="21"/>
          <w:szCs w:val="21"/>
        </w:rPr>
        <w:t xml:space="preserve"> Should </w:t>
      </w:r>
      <w:r w:rsidR="005F6B99">
        <w:rPr>
          <w:sz w:val="21"/>
          <w:szCs w:val="21"/>
        </w:rPr>
        <w:t>CACTX OHCA</w:t>
      </w:r>
      <w:r w:rsidRPr="00695681">
        <w:rPr>
          <w:sz w:val="21"/>
          <w:szCs w:val="21"/>
        </w:rPr>
        <w:t xml:space="preserve"> agree to your request, </w:t>
      </w:r>
      <w:r w:rsidR="005F6B99">
        <w:rPr>
          <w:sz w:val="21"/>
          <w:szCs w:val="21"/>
        </w:rPr>
        <w:t>CACTX OHCA</w:t>
      </w:r>
      <w:r w:rsidRPr="00695681">
        <w:rPr>
          <w:sz w:val="21"/>
          <w:szCs w:val="21"/>
        </w:rPr>
        <w:t xml:space="preserve"> will comply with your request, unless the information is needed to provide you emergency treatment</w:t>
      </w:r>
      <w:r w:rsidR="00F9578D">
        <w:rPr>
          <w:sz w:val="21"/>
          <w:szCs w:val="21"/>
        </w:rPr>
        <w:t xml:space="preserve"> or disclosure is needed for </w:t>
      </w:r>
      <w:r w:rsidR="00364E28">
        <w:rPr>
          <w:sz w:val="21"/>
          <w:szCs w:val="21"/>
        </w:rPr>
        <w:t>certain authorized purposes, including disclosures for law enforcement purposes, in connection with cases of abuse, neglect or domestic violence, or as otherwise required by law</w:t>
      </w:r>
      <w:r w:rsidRPr="00695681">
        <w:rPr>
          <w:sz w:val="21"/>
          <w:szCs w:val="21"/>
        </w:rPr>
        <w:t>.</w:t>
      </w:r>
    </w:p>
    <w:p w14:paraId="593A9128" w14:textId="3046442C" w:rsidR="001B3926" w:rsidRPr="00695681" w:rsidRDefault="001B3926" w:rsidP="001B3926">
      <w:pPr>
        <w:pStyle w:val="BodyTextIndent2"/>
        <w:spacing w:after="120"/>
        <w:rPr>
          <w:sz w:val="21"/>
          <w:szCs w:val="21"/>
        </w:rPr>
      </w:pPr>
      <w:r w:rsidRPr="00695681">
        <w:rPr>
          <w:sz w:val="21"/>
          <w:szCs w:val="21"/>
        </w:rPr>
        <w:t>To request restrictions you must make your request in writing to</w:t>
      </w:r>
      <w:r w:rsidR="00F04D54" w:rsidRPr="00F04D54">
        <w:rPr>
          <w:sz w:val="21"/>
          <w:szCs w:val="21"/>
        </w:rPr>
        <w:t xml:space="preserve"> </w:t>
      </w:r>
      <w:r w:rsidR="00F04D54">
        <w:rPr>
          <w:sz w:val="21"/>
          <w:szCs w:val="21"/>
        </w:rPr>
        <w:t>Lydia Bailey P.O. Box 6024 Corsicana TX 75151</w:t>
      </w:r>
      <w:r w:rsidRPr="00695681">
        <w:rPr>
          <w:sz w:val="21"/>
          <w:szCs w:val="21"/>
        </w:rPr>
        <w:t xml:space="preserve">. In your request you may indicate: (1) what information you want to limit; (2) whether you want to limit </w:t>
      </w:r>
      <w:r w:rsidR="005F6B99">
        <w:rPr>
          <w:sz w:val="21"/>
          <w:szCs w:val="21"/>
        </w:rPr>
        <w:t>CACTX OHCA</w:t>
      </w:r>
      <w:r w:rsidRPr="00695681">
        <w:rPr>
          <w:sz w:val="21"/>
          <w:szCs w:val="21"/>
        </w:rPr>
        <w:t>’s use or disclosure; and (3) to whom you want the limits to apply.</w:t>
      </w:r>
    </w:p>
    <w:p w14:paraId="36DF9ACD" w14:textId="77777777" w:rsidR="001B3926" w:rsidRPr="00695681" w:rsidRDefault="001B3926" w:rsidP="001B3926">
      <w:pPr>
        <w:pStyle w:val="BodyTextIndent2"/>
        <w:spacing w:after="120"/>
        <w:rPr>
          <w:sz w:val="21"/>
          <w:szCs w:val="21"/>
        </w:rPr>
      </w:pPr>
      <w:r w:rsidRPr="00695681">
        <w:rPr>
          <w:b/>
          <w:sz w:val="21"/>
          <w:szCs w:val="21"/>
          <w:u w:val="single"/>
        </w:rPr>
        <w:t>Right to Request Confidential Communications</w:t>
      </w:r>
      <w:r w:rsidRPr="00695681">
        <w:rPr>
          <w:b/>
          <w:sz w:val="21"/>
          <w:szCs w:val="21"/>
        </w:rPr>
        <w:t>.</w:t>
      </w:r>
      <w:r w:rsidR="00695681" w:rsidRPr="00695681">
        <w:rPr>
          <w:sz w:val="21"/>
          <w:szCs w:val="21"/>
        </w:rPr>
        <w:t xml:space="preserve"> </w:t>
      </w:r>
      <w:r w:rsidRPr="00695681">
        <w:rPr>
          <w:sz w:val="21"/>
          <w:szCs w:val="21"/>
        </w:rPr>
        <w:t xml:space="preserve">You have the right to request that </w:t>
      </w:r>
      <w:r w:rsidR="005F6B99">
        <w:rPr>
          <w:sz w:val="21"/>
          <w:szCs w:val="21"/>
        </w:rPr>
        <w:t>CACTX OHCA</w:t>
      </w:r>
      <w:r w:rsidRPr="00695681">
        <w:rPr>
          <w:sz w:val="21"/>
          <w:szCs w:val="21"/>
        </w:rPr>
        <w:t xml:space="preserve"> communicate with you about health</w:t>
      </w:r>
      <w:r w:rsidR="0065368E" w:rsidRPr="00695681">
        <w:rPr>
          <w:sz w:val="21"/>
          <w:szCs w:val="21"/>
        </w:rPr>
        <w:t xml:space="preserve"> or program</w:t>
      </w:r>
      <w:r w:rsidRPr="00695681">
        <w:rPr>
          <w:sz w:val="21"/>
          <w:szCs w:val="21"/>
        </w:rPr>
        <w:t xml:space="preserve"> matters in a certain way or at a certain location. For example, you can ask that </w:t>
      </w:r>
      <w:r w:rsidR="005F6B99">
        <w:rPr>
          <w:sz w:val="21"/>
          <w:szCs w:val="21"/>
        </w:rPr>
        <w:t>CACTX OHCA</w:t>
      </w:r>
      <w:r w:rsidRPr="00695681">
        <w:rPr>
          <w:sz w:val="21"/>
          <w:szCs w:val="21"/>
        </w:rPr>
        <w:t xml:space="preserve"> contact you only at work or by mail.</w:t>
      </w:r>
    </w:p>
    <w:p w14:paraId="3B427A32" w14:textId="6F7644E8" w:rsidR="001B3926" w:rsidRPr="00695681" w:rsidRDefault="001B3926" w:rsidP="001B3926">
      <w:pPr>
        <w:pStyle w:val="BodyTextIndent2"/>
        <w:rPr>
          <w:sz w:val="21"/>
          <w:szCs w:val="21"/>
        </w:rPr>
      </w:pPr>
      <w:r w:rsidRPr="00695681">
        <w:rPr>
          <w:sz w:val="21"/>
          <w:szCs w:val="21"/>
        </w:rPr>
        <w:t xml:space="preserve">To request that </w:t>
      </w:r>
      <w:r w:rsidR="005F6B99">
        <w:rPr>
          <w:sz w:val="21"/>
          <w:szCs w:val="21"/>
        </w:rPr>
        <w:t>CACTX OHCA</w:t>
      </w:r>
      <w:r w:rsidRPr="00695681">
        <w:rPr>
          <w:sz w:val="21"/>
          <w:szCs w:val="21"/>
        </w:rPr>
        <w:t xml:space="preserve"> communicate in a certain manner, you must make your request in writing to </w:t>
      </w:r>
      <w:r w:rsidR="00F04D54">
        <w:rPr>
          <w:sz w:val="21"/>
          <w:szCs w:val="21"/>
        </w:rPr>
        <w:t>Lydia Bailey P.O. Box 6024 Corsicana TX 75151</w:t>
      </w:r>
      <w:r w:rsidRPr="00695681">
        <w:rPr>
          <w:sz w:val="21"/>
          <w:szCs w:val="21"/>
        </w:rPr>
        <w:t xml:space="preserve">. You do not have to state a reason for your request.  </w:t>
      </w:r>
      <w:r w:rsidR="005F6B99">
        <w:rPr>
          <w:sz w:val="21"/>
          <w:szCs w:val="21"/>
        </w:rPr>
        <w:t>CACTX OHCA</w:t>
      </w:r>
      <w:r w:rsidRPr="00695681">
        <w:rPr>
          <w:sz w:val="21"/>
          <w:szCs w:val="21"/>
        </w:rPr>
        <w:t xml:space="preserve"> will accommodate all reasonable requests. Your request must specify how or where you wish to be contacted.</w:t>
      </w:r>
    </w:p>
    <w:p w14:paraId="0056B433" w14:textId="77777777" w:rsidR="001B3926" w:rsidRPr="00695681" w:rsidRDefault="001B3926" w:rsidP="001B3926">
      <w:pPr>
        <w:pStyle w:val="subsec"/>
        <w:spacing w:after="120"/>
        <w:rPr>
          <w:rFonts w:ascii="Times New Roman" w:hAnsi="Times New Roman"/>
          <w:sz w:val="21"/>
          <w:szCs w:val="21"/>
        </w:rPr>
      </w:pPr>
      <w:r w:rsidRPr="00695681">
        <w:rPr>
          <w:rFonts w:ascii="Times New Roman" w:hAnsi="Times New Roman"/>
          <w:sz w:val="21"/>
          <w:szCs w:val="21"/>
        </w:rPr>
        <w:t>Changes to This Notice</w:t>
      </w:r>
    </w:p>
    <w:p w14:paraId="194BA873" w14:textId="74197930" w:rsidR="001B3926" w:rsidRPr="00695681" w:rsidRDefault="001B3926" w:rsidP="001B3926">
      <w:pPr>
        <w:pStyle w:val="BodyText2"/>
        <w:rPr>
          <w:sz w:val="21"/>
          <w:szCs w:val="21"/>
        </w:rPr>
      </w:pPr>
      <w:r w:rsidRPr="00695681">
        <w:rPr>
          <w:sz w:val="21"/>
          <w:szCs w:val="21"/>
        </w:rPr>
        <w:t xml:space="preserve">THE EFFECTIVE DATE OF THIS NOTICE IS </w:t>
      </w:r>
      <w:r w:rsidR="00F04D54">
        <w:rPr>
          <w:b/>
          <w:sz w:val="21"/>
          <w:szCs w:val="21"/>
        </w:rPr>
        <w:t>APRIL 22, 2019</w:t>
      </w:r>
      <w:r w:rsidRPr="00695681">
        <w:rPr>
          <w:rStyle w:val="BoldUnderline"/>
          <w:b w:val="0"/>
          <w:sz w:val="21"/>
          <w:szCs w:val="21"/>
          <w:u w:val="none"/>
        </w:rPr>
        <w:t xml:space="preserve">. </w:t>
      </w:r>
      <w:r w:rsidR="005F6B99">
        <w:rPr>
          <w:sz w:val="21"/>
          <w:szCs w:val="21"/>
        </w:rPr>
        <w:t>CACTX OHCA</w:t>
      </w:r>
      <w:r w:rsidRPr="00695681">
        <w:rPr>
          <w:sz w:val="21"/>
          <w:szCs w:val="21"/>
        </w:rPr>
        <w:t xml:space="preserve"> reserves the right to change its privacy and security practices and to make the new provisions effective for all health information it holds or maintains. Should our privacy and security practices change, we will post the amended Notice on </w:t>
      </w:r>
      <w:r w:rsidR="00D768B9">
        <w:rPr>
          <w:sz w:val="21"/>
          <w:szCs w:val="21"/>
        </w:rPr>
        <w:t>y</w:t>
      </w:r>
      <w:r w:rsidRPr="00695681">
        <w:rPr>
          <w:sz w:val="21"/>
          <w:szCs w:val="21"/>
        </w:rPr>
        <w:t>our</w:t>
      </w:r>
      <w:r w:rsidR="00D768B9">
        <w:rPr>
          <w:sz w:val="21"/>
          <w:szCs w:val="21"/>
        </w:rPr>
        <w:t xml:space="preserve"> Center’s</w:t>
      </w:r>
      <w:r w:rsidRPr="00695681">
        <w:rPr>
          <w:sz w:val="21"/>
          <w:szCs w:val="21"/>
        </w:rPr>
        <w:t xml:space="preserve"> website. You may request a copy by contacting </w:t>
      </w:r>
      <w:r w:rsidR="00F04D54" w:rsidRPr="00F04D54">
        <w:rPr>
          <w:b/>
          <w:sz w:val="21"/>
          <w:szCs w:val="21"/>
        </w:rPr>
        <w:t>Lydia Bailey at 903-872-3772 or lbailey@cacnav.org</w:t>
      </w:r>
      <w:r w:rsidR="00F04D54">
        <w:rPr>
          <w:sz w:val="21"/>
          <w:szCs w:val="21"/>
        </w:rPr>
        <w:t>.</w:t>
      </w:r>
    </w:p>
    <w:p w14:paraId="068A05CB" w14:textId="77777777" w:rsidR="001B3926" w:rsidRPr="00695681" w:rsidRDefault="001B3926" w:rsidP="001B3926">
      <w:pPr>
        <w:pStyle w:val="subsec"/>
        <w:spacing w:after="120"/>
        <w:rPr>
          <w:rFonts w:ascii="Times New Roman" w:hAnsi="Times New Roman"/>
          <w:sz w:val="21"/>
          <w:szCs w:val="21"/>
        </w:rPr>
      </w:pPr>
      <w:r w:rsidRPr="00695681">
        <w:rPr>
          <w:rFonts w:ascii="Times New Roman" w:hAnsi="Times New Roman"/>
          <w:sz w:val="21"/>
          <w:szCs w:val="21"/>
        </w:rPr>
        <w:t>Complaints</w:t>
      </w:r>
    </w:p>
    <w:p w14:paraId="780CFF8F" w14:textId="77777777" w:rsidR="001B3926" w:rsidRPr="00695681" w:rsidRDefault="001B3926" w:rsidP="001B3926">
      <w:pPr>
        <w:pStyle w:val="BodyText2"/>
        <w:spacing w:after="120"/>
        <w:rPr>
          <w:sz w:val="21"/>
          <w:szCs w:val="21"/>
        </w:rPr>
      </w:pPr>
      <w:r w:rsidRPr="00695681">
        <w:rPr>
          <w:sz w:val="21"/>
          <w:szCs w:val="21"/>
        </w:rPr>
        <w:t>If you believe your privacy and security rights have been violated, you may</w:t>
      </w:r>
      <w:r w:rsidR="00D768B9">
        <w:rPr>
          <w:sz w:val="21"/>
          <w:szCs w:val="21"/>
        </w:rPr>
        <w:t xml:space="preserve"> file a complaint with your Center’s</w:t>
      </w:r>
      <w:r w:rsidRPr="00695681">
        <w:rPr>
          <w:sz w:val="21"/>
          <w:szCs w:val="21"/>
        </w:rPr>
        <w:t xml:space="preserve"> Privacy/Security Officer or with the Office for Civil Rights, U.S. Department of Health and Human Services. All complaints should be submitted in writing.  </w:t>
      </w:r>
      <w:r w:rsidRPr="00695681">
        <w:rPr>
          <w:b/>
          <w:i/>
          <w:sz w:val="21"/>
          <w:szCs w:val="21"/>
        </w:rPr>
        <w:t xml:space="preserve">You will </w:t>
      </w:r>
      <w:r w:rsidRPr="00695681">
        <w:rPr>
          <w:b/>
          <w:i/>
          <w:sz w:val="21"/>
          <w:szCs w:val="21"/>
          <w:u w:val="single"/>
        </w:rPr>
        <w:t>NOT</w:t>
      </w:r>
      <w:r w:rsidRPr="00695681">
        <w:rPr>
          <w:b/>
          <w:i/>
          <w:sz w:val="21"/>
          <w:szCs w:val="21"/>
        </w:rPr>
        <w:t xml:space="preserve"> be penalized for filing a complaint.</w:t>
      </w:r>
    </w:p>
    <w:p w14:paraId="25B519E7" w14:textId="4926740D" w:rsidR="001B3926" w:rsidRPr="00695681" w:rsidRDefault="00D768B9" w:rsidP="00F04D54">
      <w:pPr>
        <w:pStyle w:val="BodyText2"/>
        <w:rPr>
          <w:sz w:val="21"/>
          <w:szCs w:val="21"/>
        </w:rPr>
      </w:pPr>
      <w:r>
        <w:rPr>
          <w:sz w:val="21"/>
          <w:szCs w:val="21"/>
        </w:rPr>
        <w:t>To file a complaint with your Center</w:t>
      </w:r>
      <w:r w:rsidR="001B3926" w:rsidRPr="00695681">
        <w:rPr>
          <w:sz w:val="21"/>
          <w:szCs w:val="21"/>
        </w:rPr>
        <w:t xml:space="preserve">, contact </w:t>
      </w:r>
      <w:r w:rsidR="00F04D54" w:rsidRPr="00F04D54">
        <w:rPr>
          <w:b/>
          <w:sz w:val="21"/>
          <w:szCs w:val="21"/>
        </w:rPr>
        <w:t>Lydia Bailey at 903-872-3772 or lbailey@cacnav.org</w:t>
      </w:r>
      <w:r w:rsidR="00F04D54">
        <w:rPr>
          <w:sz w:val="21"/>
          <w:szCs w:val="21"/>
        </w:rPr>
        <w:t>.</w:t>
      </w:r>
      <w:bookmarkStart w:id="0" w:name="_GoBack"/>
      <w:bookmarkEnd w:id="0"/>
      <w:r w:rsidR="00A730BA" w:rsidRPr="00695681">
        <w:rPr>
          <w:sz w:val="21"/>
          <w:szCs w:val="21"/>
        </w:rPr>
        <w:t xml:space="preserve"> </w:t>
      </w:r>
      <w:r w:rsidR="001B3926" w:rsidRPr="00695681">
        <w:rPr>
          <w:sz w:val="21"/>
          <w:szCs w:val="21"/>
        </w:rPr>
        <w:t>Your complaint must be filed within 180 days of when you knew or should have known that the alleged violation occurred. The address for the Office of Civil Rights is:</w:t>
      </w:r>
    </w:p>
    <w:p w14:paraId="2FAF6FD6" w14:textId="77777777" w:rsidR="001B3926" w:rsidRPr="00695681" w:rsidRDefault="001B3926" w:rsidP="001B3926">
      <w:pPr>
        <w:pStyle w:val="CenteredText"/>
        <w:keepLines/>
        <w:rPr>
          <w:sz w:val="21"/>
          <w:szCs w:val="21"/>
        </w:rPr>
      </w:pPr>
      <w:r w:rsidRPr="00695681">
        <w:rPr>
          <w:i/>
          <w:sz w:val="21"/>
          <w:szCs w:val="21"/>
        </w:rPr>
        <w:t>Office for Civil Rights</w:t>
      </w:r>
      <w:r w:rsidRPr="00695681">
        <w:rPr>
          <w:i/>
          <w:sz w:val="21"/>
          <w:szCs w:val="21"/>
        </w:rPr>
        <w:br/>
        <w:t>U.S. Department of Health and Human Services</w:t>
      </w:r>
      <w:r w:rsidRPr="00695681">
        <w:rPr>
          <w:i/>
          <w:sz w:val="21"/>
          <w:szCs w:val="21"/>
        </w:rPr>
        <w:br/>
        <w:t>1301 Young Street, Suite 1169</w:t>
      </w:r>
      <w:r w:rsidRPr="00695681">
        <w:rPr>
          <w:i/>
          <w:sz w:val="21"/>
          <w:szCs w:val="21"/>
        </w:rPr>
        <w:br/>
        <w:t>Dallas, Texas 75202</w:t>
      </w:r>
      <w:r w:rsidRPr="00695681">
        <w:rPr>
          <w:i/>
          <w:sz w:val="21"/>
          <w:szCs w:val="21"/>
        </w:rPr>
        <w:br/>
        <w:t>(214) 767-4056; (214) 767-8940 (TDD); 214.767.0432 (Fax)</w:t>
      </w:r>
    </w:p>
    <w:p w14:paraId="78623211" w14:textId="32DB5F74" w:rsidR="001B3926" w:rsidRDefault="001B3926" w:rsidP="001B3926">
      <w:pPr>
        <w:pStyle w:val="BodyText2"/>
        <w:spacing w:after="120"/>
        <w:rPr>
          <w:sz w:val="16"/>
          <w:szCs w:val="16"/>
        </w:rPr>
      </w:pPr>
      <w:r w:rsidRPr="00343E54">
        <w:rPr>
          <w:sz w:val="16"/>
          <w:szCs w:val="16"/>
        </w:rPr>
        <w:t xml:space="preserve">Revised: </w:t>
      </w:r>
      <w:r w:rsidR="00E3202C">
        <w:rPr>
          <w:b/>
          <w:sz w:val="16"/>
          <w:szCs w:val="16"/>
        </w:rPr>
        <w:t>April 8</w:t>
      </w:r>
      <w:r w:rsidR="00B962BD">
        <w:rPr>
          <w:b/>
          <w:sz w:val="16"/>
          <w:szCs w:val="16"/>
        </w:rPr>
        <w:t>, 201</w:t>
      </w:r>
      <w:r w:rsidR="006B40DA">
        <w:rPr>
          <w:b/>
          <w:sz w:val="16"/>
          <w:szCs w:val="16"/>
        </w:rPr>
        <w:t>9</w:t>
      </w:r>
    </w:p>
    <w:p w14:paraId="6A27A165" w14:textId="77777777" w:rsidR="00E70142" w:rsidRDefault="00E70142">
      <w:pPr>
        <w:jc w:val="left"/>
        <w:rPr>
          <w:sz w:val="16"/>
          <w:szCs w:val="16"/>
        </w:rPr>
      </w:pPr>
      <w:r>
        <w:rPr>
          <w:sz w:val="16"/>
          <w:szCs w:val="16"/>
        </w:rPr>
        <w:br w:type="page"/>
      </w:r>
    </w:p>
    <w:p w14:paraId="0D679D33" w14:textId="77777777" w:rsidR="00EF1F2B" w:rsidRPr="00EF1F2B" w:rsidRDefault="00EF1F2B" w:rsidP="00EF1F2B">
      <w:pPr>
        <w:pStyle w:val="BodyText2"/>
        <w:spacing w:after="120"/>
        <w:jc w:val="center"/>
        <w:rPr>
          <w:sz w:val="16"/>
          <w:szCs w:val="16"/>
        </w:rPr>
      </w:pPr>
      <w:r w:rsidRPr="00EF1F2B">
        <w:rPr>
          <w:sz w:val="16"/>
          <w:szCs w:val="16"/>
        </w:rPr>
        <w:t>- - - - - - - - - - - - - - - - - - - - - - - - - - - - - - - - - - - - - - - - - - - - - - - - - - - - - - - - - - - - - - - - - - - - - - - - - - - - -</w:t>
      </w:r>
    </w:p>
    <w:p w14:paraId="5B066A85" w14:textId="77777777" w:rsidR="00EF1F2B" w:rsidRPr="00163234" w:rsidRDefault="00A730BA" w:rsidP="00163234">
      <w:pPr>
        <w:pStyle w:val="BodyText2"/>
        <w:spacing w:after="360"/>
        <w:jc w:val="center"/>
        <w:rPr>
          <w:b/>
        </w:rPr>
      </w:pPr>
      <w:r>
        <w:rPr>
          <w:b/>
        </w:rPr>
        <w:t>CL</w:t>
      </w:r>
      <w:r w:rsidR="00EF1F2B" w:rsidRPr="00163234">
        <w:rPr>
          <w:b/>
        </w:rPr>
        <w:t>IENT ACKNOWLEDGEMENT</w:t>
      </w:r>
    </w:p>
    <w:p w14:paraId="2031449D" w14:textId="77777777" w:rsidR="00EF1F2B" w:rsidRPr="00163234" w:rsidRDefault="00A730BA" w:rsidP="00163234">
      <w:pPr>
        <w:pStyle w:val="BodyText2"/>
      </w:pPr>
      <w:r>
        <w:t>Cl</w:t>
      </w:r>
      <w:r w:rsidR="00EF1F2B" w:rsidRPr="00163234">
        <w:t xml:space="preserve">ient Name: </w:t>
      </w:r>
      <w:r w:rsidR="00163234">
        <w:rPr>
          <w:u w:val="single"/>
        </w:rPr>
        <w:tab/>
      </w:r>
      <w:r w:rsidR="00163234">
        <w:rPr>
          <w:u w:val="single"/>
        </w:rPr>
        <w:tab/>
      </w:r>
      <w:r w:rsidR="00163234">
        <w:rPr>
          <w:u w:val="single"/>
        </w:rPr>
        <w:tab/>
      </w:r>
      <w:r w:rsidR="00163234">
        <w:rPr>
          <w:u w:val="single"/>
        </w:rPr>
        <w:tab/>
      </w:r>
      <w:r w:rsidR="00163234">
        <w:rPr>
          <w:u w:val="single"/>
        </w:rPr>
        <w:tab/>
      </w:r>
      <w:r w:rsidR="00163234">
        <w:rPr>
          <w:u w:val="single"/>
        </w:rPr>
        <w:tab/>
      </w:r>
      <w:r w:rsidR="00163234">
        <w:rPr>
          <w:u w:val="single"/>
        </w:rPr>
        <w:tab/>
      </w:r>
    </w:p>
    <w:p w14:paraId="1D21FBC7" w14:textId="77777777" w:rsidR="00EF1F2B" w:rsidRPr="00163234" w:rsidRDefault="00EF1F2B" w:rsidP="00163234">
      <w:pPr>
        <w:pStyle w:val="BodyText2"/>
        <w:spacing w:after="360"/>
      </w:pPr>
      <w:r w:rsidRPr="00163234">
        <w:t xml:space="preserve">I hereby acknowledge that </w:t>
      </w:r>
      <w:r w:rsidR="00597A4C">
        <w:rPr>
          <w:b/>
        </w:rPr>
        <w:t>C</w:t>
      </w:r>
      <w:r w:rsidR="00695681">
        <w:rPr>
          <w:b/>
        </w:rPr>
        <w:t>HILDREN’S ADVOCACY CENTERS OF TEXAS</w:t>
      </w:r>
      <w:r w:rsidR="00467D89">
        <w:rPr>
          <w:b/>
        </w:rPr>
        <w:t>, INC.</w:t>
      </w:r>
      <w:r w:rsidR="00695681">
        <w:t xml:space="preserve"> and my local </w:t>
      </w:r>
      <w:r w:rsidR="00695681" w:rsidRPr="00695681">
        <w:rPr>
          <w:rFonts w:ascii="Times New Roman Bold" w:hAnsi="Times New Roman Bold"/>
          <w:b/>
          <w:caps/>
        </w:rPr>
        <w:t>Children’s Advocacy Center</w:t>
      </w:r>
      <w:r w:rsidR="00597A4C">
        <w:rPr>
          <w:b/>
        </w:rPr>
        <w:t xml:space="preserve"> </w:t>
      </w:r>
      <w:r w:rsidRPr="00163234">
        <w:t>(</w:t>
      </w:r>
      <w:r w:rsidR="00695681">
        <w:t xml:space="preserve">collectively, </w:t>
      </w:r>
      <w:r w:rsidRPr="00163234">
        <w:t>“</w:t>
      </w:r>
      <w:r w:rsidR="005F6B99">
        <w:rPr>
          <w:b/>
          <w:i/>
        </w:rPr>
        <w:t>CACTX OHCA</w:t>
      </w:r>
      <w:r w:rsidR="00467D89">
        <w:t>”) have</w:t>
      </w:r>
      <w:r w:rsidRPr="00163234">
        <w:t xml:space="preserve"> provided me with a written copy of its </w:t>
      </w:r>
      <w:r w:rsidR="00467D89">
        <w:t xml:space="preserve">Joint </w:t>
      </w:r>
      <w:r w:rsidRPr="00163234">
        <w:t>Notice of Privacy Practices</w:t>
      </w:r>
      <w:r w:rsidR="00467D89">
        <w:t xml:space="preserve"> (“</w:t>
      </w:r>
      <w:r w:rsidR="00467D89" w:rsidRPr="00467D89">
        <w:rPr>
          <w:b/>
          <w:i/>
        </w:rPr>
        <w:t>Notice</w:t>
      </w:r>
      <w:r w:rsidR="00467D89">
        <w:t>”)</w:t>
      </w:r>
      <w:r w:rsidRPr="00163234">
        <w:t xml:space="preserve">, which tells me how </w:t>
      </w:r>
      <w:r w:rsidR="005F6B99">
        <w:t>CACTX OHCA</w:t>
      </w:r>
      <w:r w:rsidRPr="00163234">
        <w:t xml:space="preserve"> may use or disclose information about me. Not all situations have been described in this Notice; however, I further acknowledge that I have been afforded the opportunity to read this Notice, or have it read to me, and to ask questions about it.</w:t>
      </w:r>
      <w:r w:rsidR="00D3563B">
        <w:t xml:space="preserve"> </w:t>
      </w:r>
      <w:bookmarkStart w:id="1" w:name="_Hlk2950580"/>
      <w:r w:rsidR="00D3563B">
        <w:t>I acknowledge that a copy of this Notice will be provided to me upon request.</w:t>
      </w:r>
      <w:bookmarkEnd w:id="1"/>
    </w:p>
    <w:p w14:paraId="3BC4B25F" w14:textId="77777777" w:rsidR="00EF1F2B" w:rsidRPr="00163234" w:rsidRDefault="00163234" w:rsidP="00163234">
      <w:pPr>
        <w:pStyle w:val="BodyText2"/>
        <w:spacing w:after="0"/>
      </w:pPr>
      <w:r>
        <w:rPr>
          <w:u w:val="single"/>
        </w:rPr>
        <w:tab/>
      </w:r>
      <w:r>
        <w:rPr>
          <w:u w:val="single"/>
        </w:rPr>
        <w:tab/>
      </w:r>
      <w:r>
        <w:rPr>
          <w:u w:val="single"/>
        </w:rPr>
        <w:tab/>
      </w:r>
      <w:r>
        <w:rPr>
          <w:u w:val="single"/>
        </w:rPr>
        <w:tab/>
      </w:r>
      <w:r>
        <w:rPr>
          <w:u w:val="single"/>
        </w:rPr>
        <w:tab/>
      </w:r>
      <w:r>
        <w:rPr>
          <w:u w:val="single"/>
        </w:rPr>
        <w:tab/>
      </w:r>
      <w:r>
        <w:rPr>
          <w:u w:val="single"/>
        </w:rPr>
        <w:tab/>
      </w:r>
      <w:r w:rsidR="00EF1F2B" w:rsidRPr="00163234">
        <w:tab/>
      </w:r>
      <w:r>
        <w:rPr>
          <w:u w:val="single"/>
        </w:rPr>
        <w:tab/>
      </w:r>
      <w:r>
        <w:rPr>
          <w:u w:val="single"/>
        </w:rPr>
        <w:tab/>
      </w:r>
      <w:r>
        <w:rPr>
          <w:u w:val="single"/>
        </w:rPr>
        <w:tab/>
      </w:r>
      <w:r>
        <w:rPr>
          <w:u w:val="single"/>
        </w:rPr>
        <w:tab/>
      </w:r>
      <w:r>
        <w:rPr>
          <w:u w:val="single"/>
        </w:rPr>
        <w:tab/>
      </w:r>
    </w:p>
    <w:p w14:paraId="03FBBF61" w14:textId="77777777" w:rsidR="00EF1F2B" w:rsidRPr="00163234" w:rsidRDefault="00A730BA" w:rsidP="00163234">
      <w:pPr>
        <w:pStyle w:val="BodyText2"/>
        <w:spacing w:after="360"/>
      </w:pPr>
      <w:r>
        <w:t>Cl</w:t>
      </w:r>
      <w:r w:rsidR="00EF1F2B" w:rsidRPr="00163234">
        <w:t>ient Signature</w:t>
      </w:r>
      <w:r w:rsidR="00EF1F2B" w:rsidRPr="00163234">
        <w:tab/>
      </w:r>
      <w:r w:rsidR="00EF1F2B" w:rsidRPr="00163234">
        <w:tab/>
      </w:r>
      <w:r w:rsidR="00EF1F2B" w:rsidRPr="00163234">
        <w:tab/>
      </w:r>
      <w:r w:rsidR="00EF1F2B" w:rsidRPr="00163234">
        <w:tab/>
      </w:r>
      <w:r w:rsidR="00EF1F2B" w:rsidRPr="00163234">
        <w:tab/>
      </w:r>
      <w:r w:rsidR="00EF1F2B" w:rsidRPr="00163234">
        <w:tab/>
      </w:r>
      <w:r>
        <w:tab/>
      </w:r>
      <w:r w:rsidR="00EF1F2B" w:rsidRPr="00163234">
        <w:t>Date</w:t>
      </w:r>
    </w:p>
    <w:p w14:paraId="6BE9B00C" w14:textId="77777777" w:rsidR="00EF1F2B" w:rsidRPr="00163234" w:rsidRDefault="00163234" w:rsidP="00163234">
      <w:pPr>
        <w:pStyle w:val="BodyText2"/>
        <w:spacing w:after="0"/>
      </w:pPr>
      <w:r>
        <w:rPr>
          <w:u w:val="single"/>
        </w:rPr>
        <w:tab/>
      </w:r>
      <w:r>
        <w:rPr>
          <w:u w:val="single"/>
        </w:rPr>
        <w:tab/>
      </w:r>
      <w:r>
        <w:rPr>
          <w:u w:val="single"/>
        </w:rPr>
        <w:tab/>
      </w:r>
      <w:r>
        <w:rPr>
          <w:u w:val="single"/>
        </w:rPr>
        <w:tab/>
      </w:r>
      <w:r>
        <w:rPr>
          <w:u w:val="single"/>
        </w:rPr>
        <w:tab/>
      </w:r>
      <w:r>
        <w:rPr>
          <w:u w:val="single"/>
        </w:rPr>
        <w:tab/>
      </w:r>
      <w:r>
        <w:rPr>
          <w:u w:val="single"/>
        </w:rPr>
        <w:tab/>
      </w:r>
      <w:r w:rsidR="00EF1F2B" w:rsidRPr="00163234">
        <w:tab/>
      </w:r>
      <w:r>
        <w:rPr>
          <w:u w:val="single"/>
        </w:rPr>
        <w:tab/>
      </w:r>
      <w:r>
        <w:rPr>
          <w:u w:val="single"/>
        </w:rPr>
        <w:tab/>
      </w:r>
      <w:r>
        <w:rPr>
          <w:u w:val="single"/>
        </w:rPr>
        <w:tab/>
      </w:r>
      <w:r>
        <w:rPr>
          <w:u w:val="single"/>
        </w:rPr>
        <w:tab/>
      </w:r>
      <w:r>
        <w:rPr>
          <w:u w:val="single"/>
        </w:rPr>
        <w:tab/>
      </w:r>
    </w:p>
    <w:p w14:paraId="7F13A4F5" w14:textId="77777777" w:rsidR="00EF1F2B" w:rsidRPr="00163234" w:rsidRDefault="00EF1F2B" w:rsidP="00163234">
      <w:pPr>
        <w:pStyle w:val="BodyText2"/>
        <w:spacing w:after="360"/>
      </w:pPr>
      <w:r w:rsidRPr="00163234">
        <w:t>Personal Representative Signature (if applicable)</w:t>
      </w:r>
      <w:r w:rsidRPr="00163234">
        <w:tab/>
      </w:r>
      <w:r w:rsidRPr="00163234">
        <w:tab/>
      </w:r>
      <w:r w:rsidR="00163234">
        <w:tab/>
      </w:r>
      <w:r w:rsidR="00A730BA">
        <w:t>Relationship to Cli</w:t>
      </w:r>
      <w:r w:rsidRPr="00163234">
        <w:t>ent</w:t>
      </w:r>
    </w:p>
    <w:p w14:paraId="2FAC3AB9" w14:textId="77777777" w:rsidR="00EF1F2B" w:rsidRPr="00163234" w:rsidRDefault="00163234" w:rsidP="00163234">
      <w:pPr>
        <w:pStyle w:val="BodyText2"/>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sidR="00EF1F2B" w:rsidRPr="00163234">
        <w:tab/>
      </w:r>
      <w:r>
        <w:rPr>
          <w:u w:val="single"/>
        </w:rPr>
        <w:tab/>
      </w:r>
      <w:r>
        <w:rPr>
          <w:u w:val="single"/>
        </w:rPr>
        <w:tab/>
      </w:r>
      <w:r>
        <w:rPr>
          <w:u w:val="single"/>
        </w:rPr>
        <w:tab/>
      </w:r>
      <w:r>
        <w:rPr>
          <w:u w:val="single"/>
        </w:rPr>
        <w:tab/>
      </w:r>
      <w:r>
        <w:rPr>
          <w:u w:val="single"/>
        </w:rPr>
        <w:tab/>
      </w:r>
    </w:p>
    <w:p w14:paraId="7D559E73" w14:textId="3EC6FE35" w:rsidR="00EF1F2B" w:rsidRPr="00163234" w:rsidRDefault="00EF1F2B" w:rsidP="00163234">
      <w:pPr>
        <w:pStyle w:val="BodyText2"/>
        <w:spacing w:after="0"/>
      </w:pPr>
      <w:r w:rsidRPr="00163234">
        <w:t>Witness Signature</w:t>
      </w:r>
      <w:r w:rsidRPr="00163234">
        <w:tab/>
      </w:r>
      <w:r w:rsidRPr="00163234">
        <w:tab/>
      </w:r>
      <w:r w:rsidRPr="00163234">
        <w:tab/>
      </w:r>
      <w:r w:rsidRPr="00163234">
        <w:tab/>
      </w:r>
      <w:r w:rsidRPr="00163234">
        <w:tab/>
      </w:r>
      <w:r w:rsidRPr="00163234">
        <w:tab/>
        <w:t>Date</w:t>
      </w:r>
    </w:p>
    <w:sectPr w:rsidR="00EF1F2B" w:rsidRPr="00163234" w:rsidSect="00D07B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1939" w14:textId="77777777" w:rsidR="004B6046" w:rsidRDefault="004B6046">
      <w:r>
        <w:separator/>
      </w:r>
    </w:p>
  </w:endnote>
  <w:endnote w:type="continuationSeparator" w:id="0">
    <w:p w14:paraId="1D5E9B76" w14:textId="77777777" w:rsidR="004B6046" w:rsidRDefault="004B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68613" w14:textId="77777777" w:rsidR="0050190C" w:rsidRDefault="00501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F6E9" w14:textId="77777777" w:rsidR="000B6523" w:rsidRDefault="002638CA" w:rsidP="002638CA">
    <w:pPr>
      <w:pStyle w:val="Footer"/>
      <w:jc w:val="left"/>
    </w:pPr>
    <w:r>
      <w:rPr>
        <w:sz w:val="14"/>
      </w:rPr>
      <w:fldChar w:fldCharType="begin"/>
    </w:r>
    <w:r>
      <w:rPr>
        <w:sz w:val="14"/>
      </w:rPr>
      <w:instrText xml:space="preserve"> </w:instrText>
    </w:r>
    <w:r w:rsidRPr="002638CA">
      <w:rPr>
        <w:sz w:val="14"/>
      </w:rPr>
      <w:instrText>IF "</w:instrText>
    </w:r>
    <w:r w:rsidRPr="002638CA">
      <w:rPr>
        <w:sz w:val="14"/>
      </w:rPr>
      <w:fldChar w:fldCharType="begin"/>
    </w:r>
    <w:r w:rsidRPr="002638CA">
      <w:rPr>
        <w:sz w:val="14"/>
      </w:rPr>
      <w:instrText xml:space="preserve"> DOCVARIABLE "SWDocIDLocation" </w:instrText>
    </w:r>
    <w:r w:rsidRPr="002638CA">
      <w:rPr>
        <w:sz w:val="14"/>
      </w:rPr>
      <w:fldChar w:fldCharType="separate"/>
    </w:r>
    <w:r w:rsidR="00F04D54">
      <w:rPr>
        <w:sz w:val="14"/>
      </w:rPr>
      <w:instrText>3</w:instrText>
    </w:r>
    <w:r w:rsidRPr="002638CA">
      <w:rPr>
        <w:sz w:val="14"/>
      </w:rPr>
      <w:fldChar w:fldCharType="end"/>
    </w:r>
    <w:r w:rsidRPr="002638CA">
      <w:rPr>
        <w:sz w:val="14"/>
      </w:rPr>
      <w:instrText>" = "1" "</w:instrText>
    </w:r>
    <w:r w:rsidRPr="002638CA">
      <w:rPr>
        <w:sz w:val="14"/>
      </w:rPr>
      <w:fldChar w:fldCharType="begin"/>
    </w:r>
    <w:r w:rsidRPr="002638CA">
      <w:rPr>
        <w:sz w:val="14"/>
      </w:rPr>
      <w:instrText xml:space="preserve"> DOCPROPERTY "SWDocID" </w:instrText>
    </w:r>
    <w:r w:rsidRPr="002638CA">
      <w:rPr>
        <w:sz w:val="14"/>
      </w:rPr>
      <w:fldChar w:fldCharType="separate"/>
    </w:r>
    <w:r w:rsidR="003E581A">
      <w:rPr>
        <w:sz w:val="14"/>
      </w:rPr>
      <w:instrText>1762718.1/SPA/93250/0100/040516</w:instrText>
    </w:r>
    <w:r w:rsidRPr="002638CA">
      <w:rPr>
        <w:sz w:val="14"/>
      </w:rPr>
      <w:fldChar w:fldCharType="end"/>
    </w:r>
    <w:r w:rsidRPr="002638CA">
      <w:rPr>
        <w:sz w:val="14"/>
      </w:rPr>
      <w:instrText>" ""</w:instrText>
    </w:r>
    <w:r>
      <w:rPr>
        <w:sz w:val="14"/>
      </w:rPr>
      <w:instrText xml:space="preserve"> </w:instrText>
    </w:r>
    <w:r w:rsidR="00F04D54">
      <w:rPr>
        <w:sz w:val="14"/>
      </w:rPr>
      <w:fldChar w:fldCharType="separate"/>
    </w:r>
    <w:r>
      <w:rPr>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0998" w14:textId="77777777" w:rsidR="0050190C" w:rsidRDefault="00501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E118" w14:textId="77777777" w:rsidR="004B6046" w:rsidRDefault="004B6046">
      <w:r>
        <w:separator/>
      </w:r>
    </w:p>
  </w:footnote>
  <w:footnote w:type="continuationSeparator" w:id="0">
    <w:p w14:paraId="700F1671" w14:textId="77777777" w:rsidR="004B6046" w:rsidRDefault="004B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90B5" w14:textId="77777777" w:rsidR="0050190C" w:rsidRDefault="005019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01477" w14:textId="77777777" w:rsidR="006630DC" w:rsidRPr="0087111F" w:rsidRDefault="005F6B99" w:rsidP="006630DC">
    <w:pPr>
      <w:pStyle w:val="Header"/>
      <w:tabs>
        <w:tab w:val="clear" w:pos="4320"/>
        <w:tab w:val="clear" w:pos="8640"/>
        <w:tab w:val="center" w:pos="5049"/>
        <w:tab w:val="right" w:pos="10098"/>
      </w:tabs>
      <w:jc w:val="center"/>
      <w:rPr>
        <w:b/>
      </w:rPr>
    </w:pPr>
    <w:r>
      <w:rPr>
        <w:rFonts w:ascii="Times New Roman Bold" w:hAnsi="Times New Roman Bold"/>
        <w:b/>
        <w:caps/>
      </w:rPr>
      <w:t>CACTX OHCA</w:t>
    </w:r>
    <w:r w:rsidR="006630DC" w:rsidRPr="0087111F">
      <w:rPr>
        <w:b/>
      </w:rPr>
      <w:br/>
    </w:r>
    <w:r w:rsidR="008D703D">
      <w:rPr>
        <w:b/>
      </w:rPr>
      <w:t xml:space="preserve">JOINT </w:t>
    </w:r>
    <w:r w:rsidR="006630DC">
      <w:rPr>
        <w:b/>
      </w:rPr>
      <w:t>NOTICE OF PRIVACY PRACTICES</w:t>
    </w:r>
  </w:p>
  <w:p w14:paraId="1D7DFF5C" w14:textId="77777777" w:rsidR="006630DC" w:rsidRPr="0087111F" w:rsidRDefault="006630DC" w:rsidP="006630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7E55" w14:textId="77777777" w:rsidR="0050190C" w:rsidRDefault="00501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4A906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41A5531"/>
    <w:multiLevelType w:val="multilevel"/>
    <w:tmpl w:val="F39075D6"/>
    <w:lvl w:ilvl="0">
      <w:start w:val="1"/>
      <w:numFmt w:val="none"/>
      <w:pStyle w:val="DiscoveryHeading"/>
      <w:suff w:val="nothing"/>
      <w:lvlText w:val="%1"/>
      <w:lvlJc w:val="left"/>
      <w:pPr>
        <w:ind w:left="0" w:firstLine="0"/>
      </w:pPr>
      <w:rPr>
        <w:rFonts w:hint="default"/>
      </w:rPr>
    </w:lvl>
    <w:lvl w:ilvl="1">
      <w:start w:val="1"/>
      <w:numFmt w:val="decimal"/>
      <w:lvlRestart w:val="0"/>
      <w:suff w:val="nothing"/>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DA68AE"/>
    <w:multiLevelType w:val="singleLevel"/>
    <w:tmpl w:val="68785F9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7064E27"/>
    <w:multiLevelType w:val="multilevel"/>
    <w:tmpl w:val="90D25F44"/>
    <w:name w:val="Exhibit A"/>
    <w:lvl w:ilvl="0">
      <w:start w:val="1"/>
      <w:numFmt w:val="decimal"/>
      <w:pStyle w:val="ExhibitA1"/>
      <w:lvlText w:val="%1."/>
      <w:lvlJc w:val="left"/>
      <w:pPr>
        <w:tabs>
          <w:tab w:val="num" w:pos="0"/>
        </w:tabs>
        <w:ind w:left="720" w:hanging="720"/>
      </w:pPr>
      <w:rPr>
        <w:strike w:val="0"/>
        <w:dstrike w:val="0"/>
      </w:rPr>
    </w:lvl>
    <w:lvl w:ilvl="1">
      <w:start w:val="1"/>
      <w:numFmt w:val="none"/>
      <w:pStyle w:val="ExhibitA2"/>
      <w:suff w:val="nothing"/>
      <w:lvlText w:val=""/>
      <w:lvlJc w:val="left"/>
      <w:pPr>
        <w:tabs>
          <w:tab w:val="num" w:pos="0"/>
        </w:tabs>
        <w:ind w:left="0" w:firstLine="0"/>
      </w:pPr>
      <w:rPr>
        <w:strike w:val="0"/>
        <w:dstrike w:val="0"/>
      </w:rPr>
    </w:lvl>
    <w:lvl w:ilvl="2">
      <w:start w:val="1"/>
      <w:numFmt w:val="none"/>
      <w:pStyle w:val="ExhibitA3"/>
      <w:suff w:val="nothing"/>
      <w:lvlText w:val=""/>
      <w:lvlJc w:val="left"/>
      <w:pPr>
        <w:tabs>
          <w:tab w:val="num" w:pos="0"/>
        </w:tabs>
        <w:ind w:left="0" w:firstLine="0"/>
      </w:pPr>
      <w:rPr>
        <w:strike w:val="0"/>
        <w:dstrike w:val="0"/>
      </w:rPr>
    </w:lvl>
    <w:lvl w:ilvl="3">
      <w:start w:val="1"/>
      <w:numFmt w:val="none"/>
      <w:pStyle w:val="ExhibitA4"/>
      <w:suff w:val="nothing"/>
      <w:lvlText w:val=""/>
      <w:lvlJc w:val="left"/>
      <w:pPr>
        <w:tabs>
          <w:tab w:val="num" w:pos="0"/>
        </w:tabs>
        <w:ind w:left="0" w:firstLine="0"/>
      </w:pPr>
      <w:rPr>
        <w:strike w:val="0"/>
        <w:dstrike w:val="0"/>
      </w:rPr>
    </w:lvl>
    <w:lvl w:ilvl="4">
      <w:start w:val="1"/>
      <w:numFmt w:val="none"/>
      <w:pStyle w:val="ExhibitA5"/>
      <w:suff w:val="nothing"/>
      <w:lvlText w:val=""/>
      <w:lvlJc w:val="left"/>
      <w:pPr>
        <w:tabs>
          <w:tab w:val="num" w:pos="0"/>
        </w:tabs>
        <w:ind w:left="0" w:firstLine="0"/>
      </w:pPr>
      <w:rPr>
        <w:strike w:val="0"/>
        <w:dstrike w:val="0"/>
      </w:rPr>
    </w:lvl>
    <w:lvl w:ilvl="5">
      <w:start w:val="1"/>
      <w:numFmt w:val="none"/>
      <w:pStyle w:val="ExhibitA6"/>
      <w:suff w:val="nothing"/>
      <w:lvlText w:val=""/>
      <w:lvlJc w:val="left"/>
      <w:pPr>
        <w:tabs>
          <w:tab w:val="num" w:pos="0"/>
        </w:tabs>
        <w:ind w:left="0" w:firstLine="0"/>
      </w:pPr>
      <w:rPr>
        <w:strike w:val="0"/>
        <w:dstrike w:val="0"/>
      </w:rPr>
    </w:lvl>
    <w:lvl w:ilvl="6">
      <w:start w:val="1"/>
      <w:numFmt w:val="none"/>
      <w:pStyle w:val="ExhibitA7"/>
      <w:suff w:val="nothing"/>
      <w:lvlText w:val=""/>
      <w:lvlJc w:val="left"/>
      <w:pPr>
        <w:tabs>
          <w:tab w:val="num" w:pos="0"/>
        </w:tabs>
        <w:ind w:left="0" w:firstLine="0"/>
      </w:pPr>
      <w:rPr>
        <w:strike w:val="0"/>
        <w:dstrike w:val="0"/>
      </w:rPr>
    </w:lvl>
    <w:lvl w:ilvl="7">
      <w:start w:val="1"/>
      <w:numFmt w:val="none"/>
      <w:pStyle w:val="ExhibitA8"/>
      <w:suff w:val="nothing"/>
      <w:lvlText w:val=""/>
      <w:lvlJc w:val="left"/>
      <w:pPr>
        <w:tabs>
          <w:tab w:val="num" w:pos="0"/>
        </w:tabs>
        <w:ind w:left="0" w:firstLine="0"/>
      </w:pPr>
      <w:rPr>
        <w:strike w:val="0"/>
        <w:dstrike w:val="0"/>
      </w:rPr>
    </w:lvl>
    <w:lvl w:ilvl="8">
      <w:start w:val="1"/>
      <w:numFmt w:val="none"/>
      <w:pStyle w:val="ExhibitA9"/>
      <w:suff w:val="nothing"/>
      <w:lvlText w:val=""/>
      <w:lvlJc w:val="left"/>
      <w:pPr>
        <w:tabs>
          <w:tab w:val="num" w:pos="0"/>
        </w:tabs>
        <w:ind w:left="0" w:firstLine="0"/>
      </w:pPr>
      <w:rPr>
        <w:strike w:val="0"/>
        <w:dstrike w:val="0"/>
      </w:rPr>
    </w:lvl>
  </w:abstractNum>
  <w:abstractNum w:abstractNumId="4" w15:restartNumberingAfterBreak="0">
    <w:nsid w:val="5CE04E08"/>
    <w:multiLevelType w:val="hybridMultilevel"/>
    <w:tmpl w:val="B254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3174D"/>
    <w:multiLevelType w:val="singleLevel"/>
    <w:tmpl w:val="48D0C576"/>
    <w:lvl w:ilvl="0">
      <w:start w:val="1"/>
      <w:numFmt w:val="bullet"/>
      <w:pStyle w:val="bullets"/>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Date" w:val="0"/>
    <w:docVar w:name="SWDocIDLayout" w:val="4"/>
    <w:docVar w:name="SWDocIDLocation" w:val="3"/>
  </w:docVars>
  <w:rsids>
    <w:rsidRoot w:val="00224897"/>
    <w:rsid w:val="00021BDA"/>
    <w:rsid w:val="000750A9"/>
    <w:rsid w:val="000A4EC4"/>
    <w:rsid w:val="000A668D"/>
    <w:rsid w:val="000A7AA4"/>
    <w:rsid w:val="000B3876"/>
    <w:rsid w:val="000B6523"/>
    <w:rsid w:val="00111A62"/>
    <w:rsid w:val="001121B4"/>
    <w:rsid w:val="00113987"/>
    <w:rsid w:val="00115C67"/>
    <w:rsid w:val="00120913"/>
    <w:rsid w:val="001631E5"/>
    <w:rsid w:val="00163234"/>
    <w:rsid w:val="001B3926"/>
    <w:rsid w:val="001E734A"/>
    <w:rsid w:val="001F680A"/>
    <w:rsid w:val="00224897"/>
    <w:rsid w:val="00251B3A"/>
    <w:rsid w:val="002638CA"/>
    <w:rsid w:val="00276F76"/>
    <w:rsid w:val="002C5646"/>
    <w:rsid w:val="00307274"/>
    <w:rsid w:val="00327C16"/>
    <w:rsid w:val="0035555E"/>
    <w:rsid w:val="00364E28"/>
    <w:rsid w:val="00381E37"/>
    <w:rsid w:val="003B5559"/>
    <w:rsid w:val="003B5612"/>
    <w:rsid w:val="003E01EE"/>
    <w:rsid w:val="003E581A"/>
    <w:rsid w:val="003F76D9"/>
    <w:rsid w:val="00414D3A"/>
    <w:rsid w:val="0041638B"/>
    <w:rsid w:val="00431398"/>
    <w:rsid w:val="00436E72"/>
    <w:rsid w:val="0045479D"/>
    <w:rsid w:val="00467D89"/>
    <w:rsid w:val="00472836"/>
    <w:rsid w:val="00480D00"/>
    <w:rsid w:val="00482E64"/>
    <w:rsid w:val="004B010A"/>
    <w:rsid w:val="004B0E01"/>
    <w:rsid w:val="004B6046"/>
    <w:rsid w:val="004E461B"/>
    <w:rsid w:val="004E790F"/>
    <w:rsid w:val="0050190C"/>
    <w:rsid w:val="005060A3"/>
    <w:rsid w:val="00560969"/>
    <w:rsid w:val="00597A4C"/>
    <w:rsid w:val="005B5644"/>
    <w:rsid w:val="005E4B2E"/>
    <w:rsid w:val="005F6B99"/>
    <w:rsid w:val="0065368E"/>
    <w:rsid w:val="006630DC"/>
    <w:rsid w:val="00664813"/>
    <w:rsid w:val="006667B5"/>
    <w:rsid w:val="0067637F"/>
    <w:rsid w:val="00680A85"/>
    <w:rsid w:val="00687323"/>
    <w:rsid w:val="00695681"/>
    <w:rsid w:val="00697153"/>
    <w:rsid w:val="006B40DA"/>
    <w:rsid w:val="006C3BE1"/>
    <w:rsid w:val="006D3FB2"/>
    <w:rsid w:val="006F0D24"/>
    <w:rsid w:val="006F4D87"/>
    <w:rsid w:val="00765215"/>
    <w:rsid w:val="007A0182"/>
    <w:rsid w:val="007B40FE"/>
    <w:rsid w:val="007E4DF3"/>
    <w:rsid w:val="007E61A0"/>
    <w:rsid w:val="00812602"/>
    <w:rsid w:val="00815DE5"/>
    <w:rsid w:val="0084771F"/>
    <w:rsid w:val="0086083E"/>
    <w:rsid w:val="008D703D"/>
    <w:rsid w:val="008E7044"/>
    <w:rsid w:val="00921C53"/>
    <w:rsid w:val="0095346C"/>
    <w:rsid w:val="009733E8"/>
    <w:rsid w:val="00997DFD"/>
    <w:rsid w:val="00997EE8"/>
    <w:rsid w:val="009B459C"/>
    <w:rsid w:val="009C5FA8"/>
    <w:rsid w:val="009E76B6"/>
    <w:rsid w:val="00A10981"/>
    <w:rsid w:val="00A224F0"/>
    <w:rsid w:val="00A64AED"/>
    <w:rsid w:val="00A730BA"/>
    <w:rsid w:val="00A75F48"/>
    <w:rsid w:val="00A947F6"/>
    <w:rsid w:val="00AD5CC9"/>
    <w:rsid w:val="00B028A5"/>
    <w:rsid w:val="00B361FB"/>
    <w:rsid w:val="00B962BD"/>
    <w:rsid w:val="00BB1572"/>
    <w:rsid w:val="00BE5060"/>
    <w:rsid w:val="00C2288E"/>
    <w:rsid w:val="00C54368"/>
    <w:rsid w:val="00C961BA"/>
    <w:rsid w:val="00CD47ED"/>
    <w:rsid w:val="00CD5FAE"/>
    <w:rsid w:val="00CE2ACC"/>
    <w:rsid w:val="00CF5D45"/>
    <w:rsid w:val="00D07BAC"/>
    <w:rsid w:val="00D3563B"/>
    <w:rsid w:val="00D532E8"/>
    <w:rsid w:val="00D67EE7"/>
    <w:rsid w:val="00D75F76"/>
    <w:rsid w:val="00D768B9"/>
    <w:rsid w:val="00DA4932"/>
    <w:rsid w:val="00DA5538"/>
    <w:rsid w:val="00DB3056"/>
    <w:rsid w:val="00E14B02"/>
    <w:rsid w:val="00E3202C"/>
    <w:rsid w:val="00E60A78"/>
    <w:rsid w:val="00E70142"/>
    <w:rsid w:val="00E7270B"/>
    <w:rsid w:val="00E94A2D"/>
    <w:rsid w:val="00EB1F4D"/>
    <w:rsid w:val="00EC3628"/>
    <w:rsid w:val="00EF1F2B"/>
    <w:rsid w:val="00F04D54"/>
    <w:rsid w:val="00F64164"/>
    <w:rsid w:val="00F9578D"/>
    <w:rsid w:val="00FE1410"/>
    <w:rsid w:val="00FE3B7A"/>
    <w:rsid w:val="00FE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448549"/>
  <w15:docId w15:val="{DDB91EEA-FE23-4DF3-ADF2-0E9F6A4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DC"/>
    <w:pPr>
      <w:jc w:val="both"/>
    </w:pPr>
    <w:rPr>
      <w:rFonts w:cs="Arial"/>
      <w:sz w:val="22"/>
      <w:szCs w:val="22"/>
    </w:rPr>
  </w:style>
  <w:style w:type="paragraph" w:styleId="Heading1">
    <w:name w:val="heading 1"/>
    <w:basedOn w:val="Normal"/>
    <w:qFormat/>
    <w:rsid w:val="00812602"/>
    <w:pPr>
      <w:spacing w:after="240"/>
      <w:outlineLvl w:val="0"/>
    </w:pPr>
    <w:rPr>
      <w:bCs/>
      <w:szCs w:val="32"/>
    </w:rPr>
  </w:style>
  <w:style w:type="paragraph" w:styleId="Heading2">
    <w:name w:val="heading 2"/>
    <w:basedOn w:val="Normal"/>
    <w:qFormat/>
    <w:rsid w:val="00812602"/>
    <w:pPr>
      <w:spacing w:after="240"/>
      <w:outlineLvl w:val="1"/>
    </w:pPr>
    <w:rPr>
      <w:bCs/>
      <w:iCs/>
      <w:szCs w:val="28"/>
    </w:rPr>
  </w:style>
  <w:style w:type="paragraph" w:styleId="Heading3">
    <w:name w:val="heading 3"/>
    <w:basedOn w:val="Normal"/>
    <w:qFormat/>
    <w:rsid w:val="00812602"/>
    <w:pPr>
      <w:spacing w:after="240"/>
      <w:outlineLvl w:val="2"/>
    </w:pPr>
    <w:rPr>
      <w:bCs/>
      <w:szCs w:val="26"/>
    </w:rPr>
  </w:style>
  <w:style w:type="paragraph" w:styleId="Heading4">
    <w:name w:val="heading 4"/>
    <w:basedOn w:val="Normal"/>
    <w:qFormat/>
    <w:rsid w:val="00812602"/>
    <w:pPr>
      <w:spacing w:after="240"/>
      <w:outlineLvl w:val="3"/>
    </w:pPr>
    <w:rPr>
      <w:bCs/>
      <w:szCs w:val="28"/>
    </w:rPr>
  </w:style>
  <w:style w:type="paragraph" w:styleId="Heading5">
    <w:name w:val="heading 5"/>
    <w:basedOn w:val="Normal"/>
    <w:qFormat/>
    <w:rsid w:val="00812602"/>
    <w:pPr>
      <w:spacing w:after="240"/>
      <w:outlineLvl w:val="4"/>
    </w:pPr>
    <w:rPr>
      <w:bCs/>
      <w:iCs/>
      <w:szCs w:val="26"/>
    </w:rPr>
  </w:style>
  <w:style w:type="paragraph" w:styleId="Heading6">
    <w:name w:val="heading 6"/>
    <w:basedOn w:val="Normal"/>
    <w:qFormat/>
    <w:rsid w:val="00812602"/>
    <w:pPr>
      <w:spacing w:after="240"/>
      <w:outlineLvl w:val="5"/>
    </w:pPr>
    <w:rPr>
      <w:bCs/>
    </w:rPr>
  </w:style>
  <w:style w:type="paragraph" w:styleId="Heading7">
    <w:name w:val="heading 7"/>
    <w:basedOn w:val="Normal"/>
    <w:qFormat/>
    <w:rsid w:val="00812602"/>
    <w:pPr>
      <w:spacing w:after="240"/>
      <w:outlineLvl w:val="6"/>
    </w:pPr>
  </w:style>
  <w:style w:type="paragraph" w:styleId="Heading8">
    <w:name w:val="heading 8"/>
    <w:basedOn w:val="Normal"/>
    <w:qFormat/>
    <w:rsid w:val="00812602"/>
    <w:pPr>
      <w:spacing w:after="240"/>
      <w:outlineLvl w:val="7"/>
    </w:pPr>
    <w:rPr>
      <w:iCs/>
    </w:rPr>
  </w:style>
  <w:style w:type="paragraph" w:styleId="Heading9">
    <w:name w:val="heading 9"/>
    <w:basedOn w:val="Normal"/>
    <w:qFormat/>
    <w:rsid w:val="00812602"/>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ledge">
    <w:name w:val="Acknowledge"/>
    <w:basedOn w:val="Normal"/>
    <w:rsid w:val="00812602"/>
    <w:pPr>
      <w:tabs>
        <w:tab w:val="left" w:pos="4320"/>
      </w:tabs>
    </w:pPr>
  </w:style>
  <w:style w:type="paragraph" w:styleId="BlockText">
    <w:name w:val="Block Text"/>
    <w:basedOn w:val="Normal"/>
    <w:rsid w:val="00812602"/>
    <w:pPr>
      <w:spacing w:after="240"/>
      <w:ind w:left="1440" w:right="1440"/>
    </w:pPr>
  </w:style>
  <w:style w:type="paragraph" w:styleId="BodyText">
    <w:name w:val="Body Text"/>
    <w:basedOn w:val="Normal"/>
    <w:rsid w:val="00812602"/>
  </w:style>
  <w:style w:type="paragraph" w:styleId="BodyText2">
    <w:name w:val="Body Text 2"/>
    <w:basedOn w:val="Normal"/>
    <w:link w:val="BodyText2Char"/>
    <w:rsid w:val="00812602"/>
    <w:pPr>
      <w:spacing w:after="240"/>
    </w:pPr>
  </w:style>
  <w:style w:type="paragraph" w:styleId="BodyText3">
    <w:name w:val="Body Text 3"/>
    <w:basedOn w:val="Normal"/>
    <w:rsid w:val="00812602"/>
    <w:pPr>
      <w:spacing w:line="480" w:lineRule="auto"/>
    </w:pPr>
    <w:rPr>
      <w:szCs w:val="16"/>
    </w:rPr>
  </w:style>
  <w:style w:type="paragraph" w:styleId="BodyTextFirstIndent">
    <w:name w:val="Body Text First Indent"/>
    <w:basedOn w:val="Normal"/>
    <w:rsid w:val="00812602"/>
    <w:pPr>
      <w:ind w:firstLine="720"/>
    </w:pPr>
  </w:style>
  <w:style w:type="paragraph" w:styleId="BodyTextIndent">
    <w:name w:val="Body Text Indent"/>
    <w:basedOn w:val="Normal"/>
    <w:rsid w:val="00812602"/>
    <w:pPr>
      <w:ind w:left="720"/>
    </w:pPr>
  </w:style>
  <w:style w:type="paragraph" w:styleId="BodyTextFirstIndent2">
    <w:name w:val="Body Text First Indent 2"/>
    <w:basedOn w:val="Normal"/>
    <w:rsid w:val="004E461B"/>
    <w:pPr>
      <w:spacing w:after="240"/>
      <w:ind w:firstLine="720"/>
    </w:pPr>
  </w:style>
  <w:style w:type="paragraph" w:customStyle="1" w:styleId="BodyTextFirstIndent3">
    <w:name w:val="Body Text First Indent 3"/>
    <w:basedOn w:val="Normal"/>
    <w:rsid w:val="004E461B"/>
    <w:pPr>
      <w:spacing w:line="480" w:lineRule="auto"/>
      <w:ind w:firstLine="720"/>
    </w:pPr>
  </w:style>
  <w:style w:type="paragraph" w:styleId="BodyTextIndent2">
    <w:name w:val="Body Text Indent 2"/>
    <w:basedOn w:val="Normal"/>
    <w:rsid w:val="004E461B"/>
    <w:pPr>
      <w:spacing w:after="240"/>
      <w:ind w:left="720"/>
    </w:pPr>
  </w:style>
  <w:style w:type="paragraph" w:styleId="BodyTextIndent3">
    <w:name w:val="Body Text Indent 3"/>
    <w:basedOn w:val="Normal"/>
    <w:rsid w:val="004E461B"/>
    <w:pPr>
      <w:spacing w:line="480" w:lineRule="auto"/>
      <w:ind w:left="720"/>
    </w:pPr>
    <w:rPr>
      <w:szCs w:val="16"/>
    </w:rPr>
  </w:style>
  <w:style w:type="character" w:customStyle="1" w:styleId="BoldItalics">
    <w:name w:val="Bold Italics"/>
    <w:rsid w:val="00812602"/>
    <w:rPr>
      <w:b/>
      <w:i/>
    </w:rPr>
  </w:style>
  <w:style w:type="character" w:customStyle="1" w:styleId="BoldItalicsUnderline">
    <w:name w:val="Bold Italics Underline"/>
    <w:rsid w:val="00812602"/>
    <w:rPr>
      <w:b/>
      <w:i/>
      <w:u w:val="single"/>
    </w:rPr>
  </w:style>
  <w:style w:type="character" w:customStyle="1" w:styleId="BoldUnderline">
    <w:name w:val="Bold Underline"/>
    <w:rsid w:val="00812602"/>
    <w:rPr>
      <w:b/>
      <w:u w:val="single"/>
    </w:rPr>
  </w:style>
  <w:style w:type="paragraph" w:customStyle="1" w:styleId="CC">
    <w:name w:val="CC"/>
    <w:basedOn w:val="Normal"/>
    <w:rsid w:val="00812602"/>
    <w:pPr>
      <w:ind w:left="720" w:hanging="720"/>
    </w:pPr>
  </w:style>
  <w:style w:type="paragraph" w:styleId="Closing">
    <w:name w:val="Closing"/>
    <w:basedOn w:val="Normal"/>
    <w:rsid w:val="00812602"/>
    <w:pPr>
      <w:keepNext/>
      <w:spacing w:after="960"/>
    </w:pPr>
  </w:style>
  <w:style w:type="paragraph" w:customStyle="1" w:styleId="Closing2">
    <w:name w:val="Closing2"/>
    <w:basedOn w:val="Normal"/>
    <w:rsid w:val="00812602"/>
    <w:pPr>
      <w:spacing w:after="240"/>
    </w:pPr>
  </w:style>
  <w:style w:type="paragraph" w:styleId="Date">
    <w:name w:val="Date"/>
    <w:basedOn w:val="Normal"/>
    <w:next w:val="Normal"/>
    <w:rsid w:val="00812602"/>
    <w:pPr>
      <w:spacing w:before="1080"/>
    </w:pPr>
  </w:style>
  <w:style w:type="paragraph" w:customStyle="1" w:styleId="Delivery">
    <w:name w:val="Delivery"/>
    <w:basedOn w:val="Normal"/>
    <w:rsid w:val="00812602"/>
    <w:pPr>
      <w:spacing w:after="240"/>
    </w:pPr>
    <w:rPr>
      <w:b/>
      <w:caps/>
      <w:u w:val="single"/>
    </w:rPr>
  </w:style>
  <w:style w:type="paragraph" w:customStyle="1" w:styleId="DiscoveryHeading">
    <w:name w:val="Discovery Heading"/>
    <w:basedOn w:val="Normal"/>
    <w:next w:val="DiscoveryRequest"/>
    <w:rsid w:val="004E461B"/>
    <w:pPr>
      <w:keepNext/>
      <w:numPr>
        <w:numId w:val="1"/>
      </w:numPr>
      <w:spacing w:after="240"/>
      <w:jc w:val="center"/>
      <w:outlineLvl w:val="0"/>
    </w:pPr>
    <w:rPr>
      <w:b/>
      <w:u w:val="single"/>
    </w:rPr>
  </w:style>
  <w:style w:type="paragraph" w:customStyle="1" w:styleId="DiscoveryRequest">
    <w:name w:val="Discovery Request"/>
    <w:basedOn w:val="Normal"/>
    <w:next w:val="Response"/>
    <w:rsid w:val="00812602"/>
    <w:pPr>
      <w:spacing w:line="480" w:lineRule="auto"/>
    </w:pPr>
  </w:style>
  <w:style w:type="paragraph" w:customStyle="1" w:styleId="Enclosure">
    <w:name w:val="Enclosure"/>
    <w:basedOn w:val="Normal"/>
    <w:rsid w:val="00812602"/>
  </w:style>
  <w:style w:type="paragraph" w:styleId="EnvelopeAddress">
    <w:name w:val="envelope address"/>
    <w:basedOn w:val="Normal"/>
    <w:rsid w:val="00812602"/>
    <w:pPr>
      <w:framePr w:w="7920" w:h="1980" w:hRule="exact" w:hSpace="180" w:wrap="auto" w:hAnchor="page" w:xAlign="center" w:yAlign="bottom"/>
      <w:ind w:left="2880"/>
    </w:pPr>
  </w:style>
  <w:style w:type="paragraph" w:styleId="EnvelopeReturn">
    <w:name w:val="envelope return"/>
    <w:basedOn w:val="Normal"/>
    <w:rsid w:val="00812602"/>
    <w:rPr>
      <w:sz w:val="20"/>
    </w:rPr>
  </w:style>
  <w:style w:type="paragraph" w:styleId="Footer">
    <w:name w:val="footer"/>
    <w:basedOn w:val="Normal"/>
    <w:rsid w:val="00812602"/>
    <w:pPr>
      <w:tabs>
        <w:tab w:val="center" w:pos="4680"/>
        <w:tab w:val="right" w:pos="9360"/>
      </w:tabs>
    </w:pPr>
  </w:style>
  <w:style w:type="character" w:styleId="FootnoteReference">
    <w:name w:val="footnote reference"/>
    <w:semiHidden/>
    <w:rsid w:val="00812602"/>
    <w:rPr>
      <w:vertAlign w:val="superscript"/>
    </w:rPr>
  </w:style>
  <w:style w:type="paragraph" w:styleId="FootnoteText">
    <w:name w:val="footnote text"/>
    <w:basedOn w:val="Normal"/>
    <w:semiHidden/>
    <w:rsid w:val="00812602"/>
    <w:rPr>
      <w:sz w:val="20"/>
    </w:rPr>
  </w:style>
  <w:style w:type="paragraph" w:customStyle="1" w:styleId="From">
    <w:name w:val="From"/>
    <w:basedOn w:val="Normal"/>
    <w:rsid w:val="00812602"/>
    <w:pPr>
      <w:ind w:left="6480"/>
    </w:pPr>
    <w:rPr>
      <w:sz w:val="15"/>
    </w:rPr>
  </w:style>
  <w:style w:type="paragraph" w:styleId="Header">
    <w:name w:val="header"/>
    <w:basedOn w:val="Normal"/>
    <w:rsid w:val="00812602"/>
    <w:pPr>
      <w:tabs>
        <w:tab w:val="center" w:pos="4320"/>
        <w:tab w:val="right" w:pos="8640"/>
      </w:tabs>
    </w:pPr>
  </w:style>
  <w:style w:type="paragraph" w:styleId="Index1">
    <w:name w:val="index 1"/>
    <w:basedOn w:val="Normal"/>
    <w:semiHidden/>
    <w:rsid w:val="00812602"/>
    <w:pPr>
      <w:ind w:left="360" w:hanging="360"/>
    </w:pPr>
  </w:style>
  <w:style w:type="paragraph" w:styleId="Index2">
    <w:name w:val="index 2"/>
    <w:basedOn w:val="Normal"/>
    <w:semiHidden/>
    <w:rsid w:val="00812602"/>
    <w:pPr>
      <w:ind w:left="720" w:hanging="360"/>
    </w:pPr>
  </w:style>
  <w:style w:type="paragraph" w:styleId="Index3">
    <w:name w:val="index 3"/>
    <w:basedOn w:val="Normal"/>
    <w:semiHidden/>
    <w:rsid w:val="00812602"/>
    <w:pPr>
      <w:ind w:left="1080" w:hanging="360"/>
    </w:pPr>
  </w:style>
  <w:style w:type="paragraph" w:styleId="Index4">
    <w:name w:val="index 4"/>
    <w:basedOn w:val="Normal"/>
    <w:semiHidden/>
    <w:rsid w:val="00812602"/>
    <w:pPr>
      <w:ind w:left="1440" w:hanging="360"/>
    </w:pPr>
  </w:style>
  <w:style w:type="paragraph" w:styleId="Index5">
    <w:name w:val="index 5"/>
    <w:basedOn w:val="Normal"/>
    <w:semiHidden/>
    <w:rsid w:val="00812602"/>
    <w:pPr>
      <w:ind w:left="1800" w:hanging="360"/>
    </w:pPr>
  </w:style>
  <w:style w:type="paragraph" w:styleId="Index6">
    <w:name w:val="index 6"/>
    <w:basedOn w:val="Normal"/>
    <w:semiHidden/>
    <w:rsid w:val="00812602"/>
    <w:pPr>
      <w:ind w:left="2160" w:hanging="360"/>
    </w:pPr>
  </w:style>
  <w:style w:type="paragraph" w:styleId="Index7">
    <w:name w:val="index 7"/>
    <w:basedOn w:val="Normal"/>
    <w:semiHidden/>
    <w:rsid w:val="00812602"/>
    <w:pPr>
      <w:ind w:left="2520" w:hanging="360"/>
    </w:pPr>
  </w:style>
  <w:style w:type="paragraph" w:styleId="Index8">
    <w:name w:val="index 8"/>
    <w:basedOn w:val="Normal"/>
    <w:semiHidden/>
    <w:rsid w:val="00812602"/>
    <w:pPr>
      <w:ind w:left="2880" w:hanging="360"/>
    </w:pPr>
  </w:style>
  <w:style w:type="paragraph" w:styleId="Index9">
    <w:name w:val="index 9"/>
    <w:basedOn w:val="Normal"/>
    <w:semiHidden/>
    <w:rsid w:val="00812602"/>
    <w:pPr>
      <w:ind w:left="3240" w:hanging="360"/>
    </w:pPr>
  </w:style>
  <w:style w:type="paragraph" w:styleId="IndexHeading">
    <w:name w:val="index heading"/>
    <w:basedOn w:val="Normal"/>
    <w:next w:val="Index1"/>
    <w:semiHidden/>
    <w:rsid w:val="00812602"/>
    <w:rPr>
      <w:b/>
      <w:bCs/>
    </w:rPr>
  </w:style>
  <w:style w:type="paragraph" w:customStyle="1" w:styleId="Initials">
    <w:name w:val="Initials"/>
    <w:basedOn w:val="Normal"/>
    <w:rsid w:val="00812602"/>
  </w:style>
  <w:style w:type="character" w:customStyle="1" w:styleId="ItalicsUnderline">
    <w:name w:val="Italics Underline"/>
    <w:rsid w:val="00812602"/>
    <w:rPr>
      <w:i/>
      <w:u w:val="single"/>
    </w:rPr>
  </w:style>
  <w:style w:type="character" w:customStyle="1" w:styleId="ParaRunOnHeading1">
    <w:name w:val="Para Run On Heading 1"/>
    <w:rsid w:val="00812602"/>
    <w:rPr>
      <w:b/>
      <w:caps/>
      <w:u w:val="single"/>
    </w:rPr>
  </w:style>
  <w:style w:type="character" w:customStyle="1" w:styleId="ParaRunOnSubheading">
    <w:name w:val="Para Run On Subheading"/>
    <w:rsid w:val="00812602"/>
    <w:rPr>
      <w:b/>
      <w:u w:val="single"/>
    </w:rPr>
  </w:style>
  <w:style w:type="paragraph" w:customStyle="1" w:styleId="CenteredText">
    <w:name w:val="Centered Text"/>
    <w:basedOn w:val="Normal"/>
    <w:rsid w:val="006630DC"/>
    <w:pPr>
      <w:spacing w:after="240"/>
      <w:jc w:val="center"/>
    </w:pPr>
    <w:rPr>
      <w:noProof/>
      <w:color w:val="000000"/>
    </w:rPr>
  </w:style>
  <w:style w:type="paragraph" w:customStyle="1" w:styleId="subsec">
    <w:name w:val="subsec"/>
    <w:basedOn w:val="BodyText"/>
    <w:rsid w:val="006630DC"/>
    <w:pPr>
      <w:spacing w:after="240"/>
    </w:pPr>
    <w:rPr>
      <w:rFonts w:ascii="Arial Bold" w:hAnsi="Arial Bold"/>
      <w:b/>
      <w:smallCaps/>
      <w:u w:val="single"/>
    </w:rPr>
  </w:style>
  <w:style w:type="paragraph" w:customStyle="1" w:styleId="Re">
    <w:name w:val="Re"/>
    <w:basedOn w:val="Normal"/>
    <w:rsid w:val="00812602"/>
    <w:pPr>
      <w:tabs>
        <w:tab w:val="left" w:pos="1440"/>
      </w:tabs>
      <w:spacing w:before="240" w:after="240"/>
      <w:ind w:left="1440" w:hanging="720"/>
    </w:pPr>
  </w:style>
  <w:style w:type="paragraph" w:customStyle="1" w:styleId="Response">
    <w:name w:val="Response"/>
    <w:basedOn w:val="Normal"/>
    <w:next w:val="DiscoveryRequest"/>
    <w:rsid w:val="00812602"/>
    <w:pPr>
      <w:spacing w:after="240"/>
    </w:pPr>
  </w:style>
  <w:style w:type="paragraph" w:styleId="Salutation">
    <w:name w:val="Salutation"/>
    <w:basedOn w:val="Normal"/>
    <w:next w:val="Normal"/>
    <w:rsid w:val="00812602"/>
    <w:pPr>
      <w:spacing w:before="240" w:after="240"/>
    </w:pPr>
  </w:style>
  <w:style w:type="paragraph" w:styleId="Signature">
    <w:name w:val="Signature"/>
    <w:basedOn w:val="Normal"/>
    <w:rsid w:val="00812602"/>
    <w:pPr>
      <w:ind w:left="4320"/>
    </w:pPr>
    <w:rPr>
      <w:szCs w:val="24"/>
    </w:rPr>
  </w:style>
  <w:style w:type="character" w:customStyle="1" w:styleId="SmallCaps">
    <w:name w:val="Small Caps"/>
    <w:rsid w:val="00812602"/>
    <w:rPr>
      <w:smallCaps/>
    </w:rPr>
  </w:style>
  <w:style w:type="paragraph" w:styleId="Subtitle">
    <w:name w:val="Subtitle"/>
    <w:basedOn w:val="Normal"/>
    <w:qFormat/>
    <w:rsid w:val="00812602"/>
    <w:pPr>
      <w:spacing w:after="240"/>
      <w:jc w:val="center"/>
      <w:outlineLvl w:val="1"/>
    </w:pPr>
  </w:style>
  <w:style w:type="paragraph" w:styleId="TableofAuthorities">
    <w:name w:val="table of authorities"/>
    <w:basedOn w:val="Normal"/>
    <w:next w:val="Normal"/>
    <w:semiHidden/>
    <w:rsid w:val="00812602"/>
    <w:pPr>
      <w:ind w:left="360" w:hanging="360"/>
    </w:pPr>
  </w:style>
  <w:style w:type="paragraph" w:styleId="Title">
    <w:name w:val="Title"/>
    <w:basedOn w:val="Normal"/>
    <w:next w:val="BodyText2"/>
    <w:qFormat/>
    <w:rsid w:val="00812602"/>
    <w:pPr>
      <w:spacing w:after="240"/>
      <w:jc w:val="center"/>
    </w:pPr>
    <w:rPr>
      <w:b/>
      <w:bCs/>
      <w:szCs w:val="32"/>
      <w:u w:val="single"/>
    </w:rPr>
  </w:style>
  <w:style w:type="paragraph" w:customStyle="1" w:styleId="To">
    <w:name w:val="To"/>
    <w:basedOn w:val="Normal"/>
    <w:rsid w:val="00812602"/>
  </w:style>
  <w:style w:type="paragraph" w:styleId="TOAHeading">
    <w:name w:val="toa heading"/>
    <w:basedOn w:val="Normal"/>
    <w:next w:val="Normal"/>
    <w:semiHidden/>
    <w:rsid w:val="00812602"/>
    <w:pPr>
      <w:spacing w:after="240"/>
    </w:pPr>
    <w:rPr>
      <w:b/>
      <w:bCs/>
    </w:rPr>
  </w:style>
  <w:style w:type="paragraph" w:styleId="TOC1">
    <w:name w:val="toc 1"/>
    <w:basedOn w:val="Normal"/>
    <w:next w:val="Normal"/>
    <w:semiHidden/>
    <w:rsid w:val="00812602"/>
    <w:pPr>
      <w:tabs>
        <w:tab w:val="left" w:pos="720"/>
        <w:tab w:val="right" w:leader="dot" w:pos="10080"/>
      </w:tabs>
    </w:pPr>
  </w:style>
  <w:style w:type="paragraph" w:styleId="TOC2">
    <w:name w:val="toc 2"/>
    <w:basedOn w:val="Normal"/>
    <w:next w:val="Normal"/>
    <w:semiHidden/>
    <w:rsid w:val="00812602"/>
    <w:pPr>
      <w:ind w:left="360"/>
    </w:pPr>
  </w:style>
  <w:style w:type="paragraph" w:styleId="TOC3">
    <w:name w:val="toc 3"/>
    <w:basedOn w:val="Normal"/>
    <w:next w:val="Normal"/>
    <w:semiHidden/>
    <w:rsid w:val="00812602"/>
    <w:pPr>
      <w:ind w:left="720"/>
    </w:pPr>
  </w:style>
  <w:style w:type="paragraph" w:styleId="TOC4">
    <w:name w:val="toc 4"/>
    <w:basedOn w:val="Normal"/>
    <w:next w:val="Normal"/>
    <w:semiHidden/>
    <w:rsid w:val="00812602"/>
    <w:pPr>
      <w:ind w:left="1080"/>
    </w:pPr>
  </w:style>
  <w:style w:type="paragraph" w:styleId="TOC5">
    <w:name w:val="toc 5"/>
    <w:basedOn w:val="Normal"/>
    <w:next w:val="Normal"/>
    <w:semiHidden/>
    <w:rsid w:val="00812602"/>
    <w:pPr>
      <w:ind w:left="1440"/>
    </w:pPr>
  </w:style>
  <w:style w:type="paragraph" w:styleId="TOC6">
    <w:name w:val="toc 6"/>
    <w:basedOn w:val="Normal"/>
    <w:next w:val="Normal"/>
    <w:semiHidden/>
    <w:rsid w:val="00812602"/>
    <w:pPr>
      <w:ind w:left="1800"/>
    </w:pPr>
  </w:style>
  <w:style w:type="paragraph" w:styleId="TOC7">
    <w:name w:val="toc 7"/>
    <w:basedOn w:val="Normal"/>
    <w:next w:val="Normal"/>
    <w:semiHidden/>
    <w:rsid w:val="00812602"/>
    <w:pPr>
      <w:ind w:left="2160"/>
    </w:pPr>
  </w:style>
  <w:style w:type="paragraph" w:styleId="TOC8">
    <w:name w:val="toc 8"/>
    <w:basedOn w:val="Normal"/>
    <w:next w:val="Normal"/>
    <w:semiHidden/>
    <w:rsid w:val="00812602"/>
    <w:pPr>
      <w:ind w:left="2520"/>
    </w:pPr>
  </w:style>
  <w:style w:type="paragraph" w:styleId="TOC9">
    <w:name w:val="toc 9"/>
    <w:basedOn w:val="Normal"/>
    <w:next w:val="Normal"/>
    <w:semiHidden/>
    <w:rsid w:val="00812602"/>
    <w:pPr>
      <w:ind w:left="2880"/>
    </w:pPr>
  </w:style>
  <w:style w:type="paragraph" w:customStyle="1" w:styleId="bullets">
    <w:name w:val="bullets"/>
    <w:basedOn w:val="Normal"/>
    <w:autoRedefine/>
    <w:rsid w:val="00CD5FAE"/>
    <w:pPr>
      <w:numPr>
        <w:numId w:val="3"/>
      </w:numPr>
      <w:spacing w:after="60"/>
      <w:ind w:left="1080"/>
    </w:pPr>
  </w:style>
  <w:style w:type="paragraph" w:styleId="BalloonText">
    <w:name w:val="Balloon Text"/>
    <w:basedOn w:val="Normal"/>
    <w:link w:val="BalloonTextChar"/>
    <w:uiPriority w:val="99"/>
    <w:semiHidden/>
    <w:unhideWhenUsed/>
    <w:rsid w:val="00414D3A"/>
    <w:rPr>
      <w:rFonts w:ascii="Tahoma" w:hAnsi="Tahoma" w:cs="Tahoma"/>
      <w:sz w:val="16"/>
      <w:szCs w:val="16"/>
    </w:rPr>
  </w:style>
  <w:style w:type="character" w:customStyle="1" w:styleId="BalloonTextChar">
    <w:name w:val="Balloon Text Char"/>
    <w:basedOn w:val="DefaultParagraphFont"/>
    <w:link w:val="BalloonText"/>
    <w:uiPriority w:val="99"/>
    <w:semiHidden/>
    <w:rsid w:val="00414D3A"/>
    <w:rPr>
      <w:rFonts w:ascii="Tahoma" w:hAnsi="Tahoma" w:cs="Tahoma"/>
      <w:sz w:val="16"/>
      <w:szCs w:val="16"/>
    </w:rPr>
  </w:style>
  <w:style w:type="paragraph" w:styleId="CommentText">
    <w:name w:val="annotation text"/>
    <w:basedOn w:val="Normal"/>
    <w:link w:val="CommentTextChar"/>
    <w:uiPriority w:val="99"/>
    <w:semiHidden/>
    <w:unhideWhenUsed/>
    <w:rsid w:val="00467D89"/>
    <w:rPr>
      <w:sz w:val="20"/>
      <w:szCs w:val="20"/>
    </w:rPr>
  </w:style>
  <w:style w:type="character" w:customStyle="1" w:styleId="CommentTextChar">
    <w:name w:val="Comment Text Char"/>
    <w:basedOn w:val="DefaultParagraphFont"/>
    <w:link w:val="CommentText"/>
    <w:uiPriority w:val="99"/>
    <w:semiHidden/>
    <w:rsid w:val="00467D89"/>
    <w:rPr>
      <w:rFonts w:cs="Arial"/>
    </w:rPr>
  </w:style>
  <w:style w:type="character" w:customStyle="1" w:styleId="BodyText2Char">
    <w:name w:val="Body Text 2 Char"/>
    <w:basedOn w:val="DefaultParagraphFont"/>
    <w:link w:val="BodyText2"/>
    <w:rsid w:val="00467D89"/>
    <w:rPr>
      <w:rFonts w:cs="Arial"/>
      <w:sz w:val="22"/>
      <w:szCs w:val="22"/>
    </w:rPr>
  </w:style>
  <w:style w:type="character" w:styleId="CommentReference">
    <w:name w:val="annotation reference"/>
    <w:basedOn w:val="DefaultParagraphFont"/>
    <w:uiPriority w:val="99"/>
    <w:semiHidden/>
    <w:unhideWhenUsed/>
    <w:rsid w:val="00467D89"/>
    <w:rPr>
      <w:sz w:val="16"/>
      <w:szCs w:val="16"/>
    </w:rPr>
  </w:style>
  <w:style w:type="paragraph" w:styleId="ListParagraph">
    <w:name w:val="List Paragraph"/>
    <w:basedOn w:val="Normal"/>
    <w:uiPriority w:val="34"/>
    <w:qFormat/>
    <w:rsid w:val="00DA4932"/>
    <w:pPr>
      <w:ind w:left="720"/>
      <w:contextualSpacing/>
    </w:pPr>
  </w:style>
  <w:style w:type="paragraph" w:customStyle="1" w:styleId="ExhibitA1">
    <w:name w:val="Exhibit A 1"/>
    <w:basedOn w:val="Normal"/>
    <w:next w:val="BodyText"/>
    <w:link w:val="ExhibitA1Char"/>
    <w:uiPriority w:val="9"/>
    <w:qFormat/>
    <w:rsid w:val="000A7AA4"/>
    <w:pPr>
      <w:numPr>
        <w:numId w:val="6"/>
      </w:numPr>
      <w:tabs>
        <w:tab w:val="clear" w:pos="0"/>
      </w:tabs>
      <w:spacing w:after="240"/>
      <w:jc w:val="left"/>
      <w:outlineLvl w:val="0"/>
    </w:pPr>
    <w:rPr>
      <w:rFonts w:cs="Times New Roman"/>
      <w:sz w:val="24"/>
      <w:szCs w:val="24"/>
    </w:rPr>
  </w:style>
  <w:style w:type="character" w:customStyle="1" w:styleId="ExhibitA1Char">
    <w:name w:val="Exhibit A 1 Char"/>
    <w:link w:val="ExhibitA1"/>
    <w:uiPriority w:val="9"/>
    <w:rsid w:val="000A7AA4"/>
    <w:rPr>
      <w:sz w:val="24"/>
      <w:szCs w:val="24"/>
    </w:rPr>
  </w:style>
  <w:style w:type="paragraph" w:customStyle="1" w:styleId="ExhibitA2">
    <w:name w:val="Exhibit A 2"/>
    <w:basedOn w:val="Normal"/>
    <w:next w:val="BodyText"/>
    <w:uiPriority w:val="9"/>
    <w:qFormat/>
    <w:rsid w:val="000A7AA4"/>
    <w:pPr>
      <w:numPr>
        <w:ilvl w:val="1"/>
        <w:numId w:val="6"/>
      </w:numPr>
      <w:tabs>
        <w:tab w:val="clear" w:pos="0"/>
      </w:tabs>
      <w:spacing w:after="240"/>
      <w:jc w:val="left"/>
      <w:outlineLvl w:val="1"/>
    </w:pPr>
    <w:rPr>
      <w:rFonts w:cs="Times New Roman"/>
      <w:sz w:val="24"/>
      <w:szCs w:val="24"/>
    </w:rPr>
  </w:style>
  <w:style w:type="paragraph" w:customStyle="1" w:styleId="ExhibitA3">
    <w:name w:val="Exhibit A 3"/>
    <w:basedOn w:val="Normal"/>
    <w:next w:val="BodyText"/>
    <w:uiPriority w:val="9"/>
    <w:qFormat/>
    <w:rsid w:val="000A7AA4"/>
    <w:pPr>
      <w:numPr>
        <w:ilvl w:val="2"/>
        <w:numId w:val="6"/>
      </w:numPr>
      <w:tabs>
        <w:tab w:val="clear" w:pos="0"/>
      </w:tabs>
      <w:spacing w:after="240"/>
      <w:jc w:val="left"/>
      <w:outlineLvl w:val="2"/>
    </w:pPr>
    <w:rPr>
      <w:rFonts w:cs="Times New Roman"/>
      <w:sz w:val="24"/>
      <w:szCs w:val="24"/>
    </w:rPr>
  </w:style>
  <w:style w:type="paragraph" w:customStyle="1" w:styleId="ExhibitA4">
    <w:name w:val="Exhibit A 4"/>
    <w:basedOn w:val="Normal"/>
    <w:next w:val="BodyText"/>
    <w:uiPriority w:val="98"/>
    <w:rsid w:val="000A7AA4"/>
    <w:pPr>
      <w:numPr>
        <w:ilvl w:val="3"/>
        <w:numId w:val="6"/>
      </w:numPr>
      <w:tabs>
        <w:tab w:val="clear" w:pos="0"/>
      </w:tabs>
      <w:spacing w:after="240"/>
      <w:jc w:val="left"/>
      <w:outlineLvl w:val="3"/>
    </w:pPr>
    <w:rPr>
      <w:rFonts w:cs="Times New Roman"/>
      <w:sz w:val="24"/>
      <w:szCs w:val="24"/>
    </w:rPr>
  </w:style>
  <w:style w:type="paragraph" w:customStyle="1" w:styleId="ExhibitA5">
    <w:name w:val="Exhibit A 5"/>
    <w:basedOn w:val="Normal"/>
    <w:next w:val="BodyText"/>
    <w:uiPriority w:val="98"/>
    <w:rsid w:val="000A7AA4"/>
    <w:pPr>
      <w:numPr>
        <w:ilvl w:val="4"/>
        <w:numId w:val="6"/>
      </w:numPr>
      <w:tabs>
        <w:tab w:val="clear" w:pos="0"/>
      </w:tabs>
      <w:spacing w:after="240"/>
      <w:jc w:val="left"/>
      <w:outlineLvl w:val="4"/>
    </w:pPr>
    <w:rPr>
      <w:rFonts w:cs="Times New Roman"/>
      <w:sz w:val="24"/>
      <w:szCs w:val="24"/>
    </w:rPr>
  </w:style>
  <w:style w:type="paragraph" w:customStyle="1" w:styleId="ExhibitA6">
    <w:name w:val="Exhibit A 6"/>
    <w:basedOn w:val="Normal"/>
    <w:next w:val="BodyText"/>
    <w:uiPriority w:val="98"/>
    <w:rsid w:val="000A7AA4"/>
    <w:pPr>
      <w:numPr>
        <w:ilvl w:val="5"/>
        <w:numId w:val="6"/>
      </w:numPr>
      <w:tabs>
        <w:tab w:val="clear" w:pos="0"/>
      </w:tabs>
      <w:spacing w:after="240"/>
      <w:jc w:val="left"/>
      <w:outlineLvl w:val="5"/>
    </w:pPr>
    <w:rPr>
      <w:rFonts w:cs="Times New Roman"/>
      <w:sz w:val="24"/>
      <w:szCs w:val="24"/>
    </w:rPr>
  </w:style>
  <w:style w:type="paragraph" w:customStyle="1" w:styleId="ExhibitA7">
    <w:name w:val="Exhibit A 7"/>
    <w:basedOn w:val="Normal"/>
    <w:next w:val="BodyText"/>
    <w:uiPriority w:val="98"/>
    <w:rsid w:val="000A7AA4"/>
    <w:pPr>
      <w:numPr>
        <w:ilvl w:val="6"/>
        <w:numId w:val="6"/>
      </w:numPr>
      <w:tabs>
        <w:tab w:val="clear" w:pos="0"/>
      </w:tabs>
      <w:spacing w:after="240"/>
      <w:jc w:val="left"/>
      <w:outlineLvl w:val="6"/>
    </w:pPr>
    <w:rPr>
      <w:rFonts w:cs="Times New Roman"/>
      <w:sz w:val="24"/>
      <w:szCs w:val="24"/>
    </w:rPr>
  </w:style>
  <w:style w:type="paragraph" w:customStyle="1" w:styleId="ExhibitA8">
    <w:name w:val="Exhibit A 8"/>
    <w:basedOn w:val="Normal"/>
    <w:next w:val="BodyText"/>
    <w:uiPriority w:val="98"/>
    <w:rsid w:val="000A7AA4"/>
    <w:pPr>
      <w:numPr>
        <w:ilvl w:val="7"/>
        <w:numId w:val="6"/>
      </w:numPr>
      <w:tabs>
        <w:tab w:val="clear" w:pos="0"/>
      </w:tabs>
      <w:spacing w:after="240"/>
      <w:jc w:val="left"/>
      <w:outlineLvl w:val="7"/>
    </w:pPr>
    <w:rPr>
      <w:rFonts w:cs="Times New Roman"/>
      <w:sz w:val="24"/>
      <w:szCs w:val="24"/>
    </w:rPr>
  </w:style>
  <w:style w:type="paragraph" w:customStyle="1" w:styleId="ExhibitA9">
    <w:name w:val="Exhibit A 9"/>
    <w:basedOn w:val="Normal"/>
    <w:next w:val="BodyText"/>
    <w:uiPriority w:val="98"/>
    <w:rsid w:val="000A7AA4"/>
    <w:pPr>
      <w:numPr>
        <w:ilvl w:val="8"/>
        <w:numId w:val="6"/>
      </w:numPr>
      <w:tabs>
        <w:tab w:val="clear" w:pos="0"/>
      </w:tabs>
      <w:spacing w:after="240"/>
      <w:jc w:val="left"/>
      <w:outlineLvl w:val="8"/>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oftwise\forms\Strasburg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A19BE2A02514785B638AB48BF5F57" ma:contentTypeVersion="17" ma:contentTypeDescription="Create a new document." ma:contentTypeScope="" ma:versionID="bedbc2738b5e111beb3ac10982f88051">
  <xsd:schema xmlns:xsd="http://www.w3.org/2001/XMLSchema" xmlns:xs="http://www.w3.org/2001/XMLSchema" xmlns:p="http://schemas.microsoft.com/office/2006/metadata/properties" xmlns:ns2="1f2bab24-8183-40b4-8a1c-8d3fb0ab7870" xmlns:ns3="6d97c274-46a3-4a2b-b048-1e722a1ec89e" targetNamespace="http://schemas.microsoft.com/office/2006/metadata/properties" ma:root="true" ma:fieldsID="12d7c98cfccd65a25710850e4fd0a508" ns2:_="" ns3:_="">
    <xsd:import namespace="1f2bab24-8183-40b4-8a1c-8d3fb0ab7870"/>
    <xsd:import namespace="6d97c274-46a3-4a2b-b048-1e722a1ec8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bab24-8183-40b4-8a1c-8d3fb0ab7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704d0c-f136-4913-bfd9-6afe5e3f1f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7c274-46a3-4a2b-b048-1e722a1ec8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991c2e-4dab-455d-a74c-76dcc0a4c24e}" ma:internalName="TaxCatchAll" ma:showField="CatchAllData" ma:web="6d97c274-46a3-4a2b-b048-1e722a1ec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2bab24-8183-40b4-8a1c-8d3fb0ab7870">
      <Terms xmlns="http://schemas.microsoft.com/office/infopath/2007/PartnerControls"/>
    </lcf76f155ced4ddcb4097134ff3c332f>
    <TaxCatchAll xmlns="6d97c274-46a3-4a2b-b048-1e722a1ec89e" xsi:nil="true"/>
  </documentManagement>
</p:properties>
</file>

<file path=customXml/itemProps1.xml><?xml version="1.0" encoding="utf-8"?>
<ds:datastoreItem xmlns:ds="http://schemas.openxmlformats.org/officeDocument/2006/customXml" ds:itemID="{E901C00A-8B36-4FCA-AEC1-17DB2C76920B}"/>
</file>

<file path=customXml/itemProps2.xml><?xml version="1.0" encoding="utf-8"?>
<ds:datastoreItem xmlns:ds="http://schemas.openxmlformats.org/officeDocument/2006/customXml" ds:itemID="{A9ECD95E-8784-417A-9B9E-582C14971D7D}"/>
</file>

<file path=customXml/itemProps3.xml><?xml version="1.0" encoding="utf-8"?>
<ds:datastoreItem xmlns:ds="http://schemas.openxmlformats.org/officeDocument/2006/customXml" ds:itemID="{5CE3D0EA-4E1D-4569-8905-8A3879566A42}"/>
</file>

<file path=docProps/app.xml><?xml version="1.0" encoding="utf-8"?>
<Properties xmlns="http://schemas.openxmlformats.org/officeDocument/2006/extended-properties" xmlns:vt="http://schemas.openxmlformats.org/officeDocument/2006/docPropsVTypes">
  <Template>Strasburger.dot</Template>
  <TotalTime>0</TotalTime>
  <Pages>5</Pages>
  <Words>2188</Words>
  <Characters>12476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Strasburger</Company>
  <LinksUpToDate>false</LinksUpToDate>
  <CharactersWithSpaces>14635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KWOOD</dc:creator>
  <cp:keywords/>
  <dc:description/>
  <cp:lastModifiedBy>Bratton, Jenny</cp:lastModifiedBy>
  <cp:revision>2</cp:revision>
  <cp:lastPrinted>2019-04-16T14:24:00Z</cp:lastPrinted>
  <dcterms:created xsi:type="dcterms:W3CDTF">2019-04-16T14:24:00Z</dcterms:created>
  <dcterms:modified xsi:type="dcterms:W3CDTF">2019-04-16T14:24:00Z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4853-1099-7131.1/50878/0100/031519</vt:lpwstr>
  </property>
  <property fmtid="{D5CDD505-2E9C-101B-9397-08002B2CF9AE}" pid="3" name="ContentTypeId">
    <vt:lpwstr>0x010100B3BA19BE2A02514785B638AB48BF5F57</vt:lpwstr>
  </property>
</Properties>
</file>